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ZASADY BEZPIECZEŃSTWA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794AEE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Pr="00794AE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. Wakacje w górach</w:t>
      </w:r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Aby bezpiecznie chodzić po górach trzeba mieć kondycję, a także dużą wiedzę na temat tego, jak robić to bezpiecznie, nie oznacza to wcale, że taki sposób spędzania wolnego czasu ograniczony jest do niewielkiej i wąskiej grupki osób.</w:t>
      </w:r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Wybierając się w podróż po górskich szlakach należy zaopatrzyć się w dobre buty i ubranie.</w:t>
      </w:r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Pamiętaj, żeby nie wyruszać w góry bez opieki dorosłych.</w:t>
      </w:r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Co ważne pogoda w górach może zmienić się niezwykle szybko, silny wiatr halny może utrudnić poruszanie się, a także doprowadzić do szybkiego wyziębienia organizmu, z kolei słońce to ryzyko odwodnienia oraz poparzeń </w:t>
      </w:r>
      <w:proofErr w:type="gram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słonecznych.</w:t>
      </w:r>
      <w:proofErr w:type="gramEnd"/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Ruszając ze schroniska dla własnego bezpieczeństwa warto </w:t>
      </w:r>
      <w:proofErr w:type="gram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powiedzieć dokąd</w:t>
      </w:r>
      <w:proofErr w:type="gramEnd"/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 idziemy i jakimi szlakami, zapamiętaj numer alarmowy GOPR.</w:t>
      </w:r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Wyruszaj w góry rankiem, gdyż pogoda najczęściej psuje się po południu.</w:t>
      </w:r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Miej ze sobą na wszelki wypadek latarkę, plandekę przeciwdeszczową oraz ciepłe ubrania, </w:t>
      </w:r>
      <w:proofErr w:type="gram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nawet jeśli</w:t>
      </w:r>
      <w:proofErr w:type="gramEnd"/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 jest lato.</w:t>
      </w:r>
    </w:p>
    <w:p w:rsidR="00794AEE" w:rsidRPr="00794AEE" w:rsidRDefault="00794AEE" w:rsidP="00794AEE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Przede wszystkim, jeżeli nie czujesz się na siłach iść jakimś szlakiem, nie idź albo wyrusz w grupie z bardziej doświadczonymi wspinaczami.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2. Wakacje nad morzem, jeziorem, rzeką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Zasady bezpiecznej kąpieli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Pływaj tylko w miejscach strzeżonych, czyli tam, gdzie jest ratownik WOPR.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wchodź do wody tam, gdzie kąpiel jest zakazana. Informują o tym znaki i tablice. Zanim wejdziesz do niestrzeżonych zbiorników dorośli każdorazowo powinni sprawdzić głębokość i strukturę dna.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Przestrzegaj regulamin </w:t>
      </w:r>
      <w:proofErr w:type="gram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kąpieliska na którym</w:t>
      </w:r>
      <w:proofErr w:type="gramEnd"/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 przebywasz. Stosuj się do uwag i zaleceń ratownika.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pływaj w wodzie o temperaturze poniżej 14 stopni (optymalna temperatura 22-25 stopni).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pływaj w czasie burzy, mgły, gdy wieje porywisty wiatr.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skacz rozgrzany do wody. Przed wejściem do wody ochlap nią klatkę piersiową, szyję i nogi – unikniesz wstrząsu termicznego, niebezpiecznego dla naszego organizmu.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pływaj w miejscach gdzie jest dużo wodorostów lub wiesz, że występują zawirowania wody lub zimne prądy. Pływaj w miejscach dobrze Ci znanych.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skacz do wody w miejscach nieznanych. Może się to skończyć śmiercią lub kalectwem.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Nie baw się w </w:t>
      </w:r>
      <w:proofErr w:type="spell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przytapianie</w:t>
      </w:r>
      <w:proofErr w:type="spellEnd"/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 innych osób korzystających z wody, spychanie do wody z pomostów, z materacy. To niebezpieczne!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Kąpiąc się na kąpieliskach zwracaj uwagę na osoby obok nas. Ktoś może potrzebować Twojej pomocy. Jeżeli będziesz w stanie mu pomóc to uczyń to, ale w granicach swoich możliwości. Jeżeli nie będziesz się czuł na siłach to zawiadom inne osoby.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pływaj bezpośrednio po posiłku – zimna woda może doprowadzić do bolesnego skurczu żołądka, co może ponieść za sobą bardzo poważne konsekwencje.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Po kąpieli nie jest wskazany duży wysiłek fizyczny.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przebywaj w wodzie zbyt długo ani też nie wchodź do niej po zbyt krótkiej przerwie.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Intensywny wysiłek wzmaga łaknienie i dlatego po ukończeniu pływania należy zjeść posiłek. Dzieci powinny coś zjeść obowiązkowo.</w:t>
      </w:r>
    </w:p>
    <w:p w:rsidR="00794AEE" w:rsidRPr="00794AEE" w:rsidRDefault="00794AEE" w:rsidP="00794AEE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wypływaj za daleko od brzegu po zapadnięciu zmroku. Pływanie po zachodzie słońca jest niebezpieczne.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asady bezpiecznego przebywania na słońcu</w:t>
      </w:r>
    </w:p>
    <w:p w:rsidR="00794AEE" w:rsidRPr="00794AEE" w:rsidRDefault="00794AEE" w:rsidP="00794AEE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Zachowaj umiar w przebywaniu na słońcu.</w:t>
      </w:r>
    </w:p>
    <w:p w:rsidR="00794AEE" w:rsidRPr="00794AEE" w:rsidRDefault="00794AEE" w:rsidP="00794AEE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Noś nakrycia głowy i okulary słoneczne (UWAGA! Noszenie ciemnych okularów bez filtra jest szkodliwe. Źrenica, do której dochodzi mniej światła, rozszerza się, dzięki czemu do wnętrza oka wnika więcej promieni UV).</w:t>
      </w:r>
    </w:p>
    <w:p w:rsidR="00794AEE" w:rsidRPr="00794AEE" w:rsidRDefault="00794AEE" w:rsidP="00794AEE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Unikaj wysiłku w pełnym słońcu.</w:t>
      </w:r>
    </w:p>
    <w:p w:rsidR="00794AEE" w:rsidRPr="00794AEE" w:rsidRDefault="00794AEE" w:rsidP="00794AEE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Chroń się w cieniu w godzinach południowych.</w:t>
      </w:r>
    </w:p>
    <w:p w:rsidR="00EA64B3" w:rsidRDefault="00794AEE" w:rsidP="00794AEE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Jeśli musisz przebywać na słońcu, stosuj filtry ochronne.</w:t>
      </w:r>
    </w:p>
    <w:p w:rsidR="00EA64B3" w:rsidRDefault="00EA64B3" w:rsidP="00EA64B3">
      <w:p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AEE" w:rsidRPr="00794AEE" w:rsidRDefault="00794AEE" w:rsidP="00EA64B3">
      <w:p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3. Aktywne wakacje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Zasady bezpiecznej jazdy na rowerze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Używaj sprawnego i w pełni wyposażonego roweru.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W czasie jazdy używaj kasku.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Dokładnie rozejrzyj się zanim ruszysz.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W miarę możliwości korzystaj z drogi dla rowerów.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Przestrzegaj przepisów drogowych, obowiązują one także rowerzystów.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Przed skrzyżowaniami, wyjazdami z podwórek i bocznych ulic trzymaj zawsze dłoń na hamulcu.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Nie wymuszaj pierwszeństwa przejazdu.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Sygnalizuj odpowiednio wcześnie wszystkie skręty.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Nigdy nie ścinaj zakrętów.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W czasie jazdy zawsze uważaj!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Na podwórku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Podwórko to znakomite miejsce na zorganizowanie zabawy, powinno być położone z daleka od jezdni, ruin, wykopów.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Bawiąc się na podwórku nie rozmawiaj z obcymi i nie pozwól, aby wypytywali się o mieszkanie i Twoich rodziców.</w:t>
      </w:r>
    </w:p>
    <w:p w:rsidR="00794AEE" w:rsidRPr="00794AEE" w:rsidRDefault="00794AEE" w:rsidP="00794AEE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Zwracaj uwagę na nieznajomych kręcących się w pobliżu mieszkania. Może to być włamywacz. Spróbuj zapamiętać wygląd obcego. W razie potrzeby zaalarmuj dorosłych.</w:t>
      </w:r>
    </w:p>
    <w:p w:rsidR="00EA64B3" w:rsidRDefault="00EA64B3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4. Wakacje w domu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Zabawa</w:t>
      </w:r>
    </w:p>
    <w:p w:rsidR="00794AEE" w:rsidRPr="00794AEE" w:rsidRDefault="00794AEE" w:rsidP="00794AEE">
      <w:pPr>
        <w:numPr>
          <w:ilvl w:val="0"/>
          <w:numId w:val="5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Mieszkanie jest wspaniałym miejscem do organizowania ciekawych, bezpiecznych zabaw.</w:t>
      </w:r>
    </w:p>
    <w:p w:rsidR="00794AEE" w:rsidRPr="00794AEE" w:rsidRDefault="00794AEE" w:rsidP="00794AEE">
      <w:pPr>
        <w:numPr>
          <w:ilvl w:val="0"/>
          <w:numId w:val="5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Pamiętaj jednak, że są rzeczy, których musisz się bezwzględnie wystrzegać w swoich zabawach. Są to</w:t>
      </w:r>
      <w:proofErr w:type="gram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:1) 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gaz</w:t>
      </w:r>
      <w:proofErr w:type="gramEnd"/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możesz się nim zatruć lub spowodować wybuch,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  <w:t>2) 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prąd elektryczny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może Cię porazić,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  <w:t>3) 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ogień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możesz spowodować pożar,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  <w:t>4) 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woda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możesz zalać mieszkanie,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  <w:t>5) 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ostre przedmioty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grożą zranieniem,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  <w:t>6) 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lekarstwa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możesz się nimi zatruć.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Obcy puka do Twoich drzwi</w:t>
      </w:r>
    </w:p>
    <w:p w:rsidR="00794AEE" w:rsidRPr="00794AEE" w:rsidRDefault="00794AEE" w:rsidP="00794AEE">
      <w:pPr>
        <w:numPr>
          <w:ilvl w:val="0"/>
          <w:numId w:val="6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Zawsze, gdy usłyszysz dzwonek lub pukanie do drzwi sprawdź, kto to. Wyjrzyj przez okno lub spójrz przez wizjer w drzwiach. Jeżeli jest to osoba, której nie znasz</w:t>
      </w:r>
      <w:proofErr w:type="gram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Nie</w:t>
      </w:r>
      <w:proofErr w:type="gramEnd"/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otwieraj drzwi!!!</w:t>
      </w:r>
    </w:p>
    <w:p w:rsidR="00794AEE" w:rsidRPr="00794AEE" w:rsidRDefault="00794AEE" w:rsidP="00794AEE">
      <w:pPr>
        <w:numPr>
          <w:ilvl w:val="0"/>
          <w:numId w:val="6"/>
        </w:numPr>
        <w:spacing w:after="0" w:line="240" w:lineRule="auto"/>
        <w:ind w:left="52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Przygotuj kartkę z najważniejszymi numerami telefonów, pod które możesz zadzwonić w razie potrzeby. Jeżeli nie masz w domu telefonu, a coś Ci zagraża – zaalarmuj sąsiadów!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WAŻNE TELEFONY</w:t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112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telefon alarmowy służb ratowniczych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997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telefon alarmowy Policji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998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telefon alarmowy Straży Pożarnej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999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telefon alarmowy Pogotowia Ratunkowego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601 100 100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t> – telefon alarmowy WOPR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800 12 12 12 – Dziecięcy Telefon Zaufania Rzecznika </w:t>
      </w:r>
      <w:proofErr w:type="gramStart"/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Praw</w:t>
      </w:r>
      <w:proofErr w:type="gramEnd"/>
      <w:r w:rsidRPr="00794AE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Dziecka</w:t>
      </w:r>
    </w:p>
    <w:p w:rsidR="00794AEE" w:rsidRPr="00794AEE" w:rsidRDefault="00794AEE" w:rsidP="00794AE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Pamiętaj, że żadna zasada nie daje 100% szans na uniknięcie zagrożeń, ale z pewnością zmniejsza, możliwość stania się ofiarą.</w:t>
      </w:r>
      <w:r w:rsidRPr="00794A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Rzecznik </w:t>
      </w:r>
      <w:proofErr w:type="gramStart"/>
      <w:r w:rsidRPr="00794AEE">
        <w:rPr>
          <w:rFonts w:ascii="Arial" w:eastAsia="Times New Roman" w:hAnsi="Arial" w:cs="Arial"/>
          <w:sz w:val="24"/>
          <w:szCs w:val="24"/>
          <w:lang w:eastAsia="pl-PL"/>
        </w:rPr>
        <w:t>Praw</w:t>
      </w:r>
      <w:proofErr w:type="gramEnd"/>
      <w:r w:rsidRPr="00794AEE">
        <w:rPr>
          <w:rFonts w:ascii="Arial" w:eastAsia="Times New Roman" w:hAnsi="Arial" w:cs="Arial"/>
          <w:sz w:val="24"/>
          <w:szCs w:val="24"/>
          <w:lang w:eastAsia="pl-PL"/>
        </w:rPr>
        <w:t xml:space="preserve"> Dziecka życzymy Wam cudownych, niezapomnianych, pełnych wrażeń i nowych doświadczeń, a przede wszystkim bezpiecznych wakacji!</w:t>
      </w:r>
    </w:p>
    <w:p w:rsidR="00794AEE" w:rsidRPr="00794AEE" w:rsidRDefault="00794AEE" w:rsidP="00794AE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94AEE" w:rsidRPr="00794AEE" w:rsidRDefault="00794AEE" w:rsidP="00794A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94AE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źródło: http</w:t>
      </w:r>
      <w:proofErr w:type="gramStart"/>
      <w:r w:rsidRPr="00794AE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://www</w:t>
      </w:r>
      <w:proofErr w:type="gramEnd"/>
      <w:r w:rsidRPr="00794AE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.</w:t>
      </w:r>
      <w:proofErr w:type="gramStart"/>
      <w:r w:rsidRPr="00794AE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nasztomaszow</w:t>
      </w:r>
      <w:proofErr w:type="gramEnd"/>
      <w:r w:rsidRPr="00794AE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.</w:t>
      </w:r>
      <w:proofErr w:type="gramStart"/>
      <w:r w:rsidRPr="00794AE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pl</w:t>
      </w:r>
      <w:proofErr w:type="gramEnd"/>
      <w:r w:rsidRPr="00794AEE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/na-sygnale/bezpieczne-wakacje/1/2/#komentarze</w:t>
      </w:r>
    </w:p>
    <w:p w:rsidR="002B5F2C" w:rsidRPr="00EB0653" w:rsidRDefault="002B5F2C">
      <w:pPr>
        <w:rPr>
          <w:sz w:val="24"/>
          <w:szCs w:val="24"/>
        </w:rPr>
      </w:pPr>
    </w:p>
    <w:p w:rsidR="00794AEE" w:rsidRPr="00EB0653" w:rsidRDefault="00794AEE">
      <w:pPr>
        <w:rPr>
          <w:sz w:val="24"/>
          <w:szCs w:val="24"/>
        </w:rPr>
      </w:pPr>
    </w:p>
    <w:sectPr w:rsidR="00794AEE" w:rsidRPr="00EB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178"/>
    <w:multiLevelType w:val="multilevel"/>
    <w:tmpl w:val="F1C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F4A53"/>
    <w:multiLevelType w:val="multilevel"/>
    <w:tmpl w:val="0C2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57C4B"/>
    <w:multiLevelType w:val="multilevel"/>
    <w:tmpl w:val="47B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E104C"/>
    <w:multiLevelType w:val="multilevel"/>
    <w:tmpl w:val="CD8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E6D06"/>
    <w:multiLevelType w:val="multilevel"/>
    <w:tmpl w:val="83E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A7BFC"/>
    <w:multiLevelType w:val="multilevel"/>
    <w:tmpl w:val="973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2"/>
    <w:rsid w:val="002B5F2C"/>
    <w:rsid w:val="005C46C2"/>
    <w:rsid w:val="00794AEE"/>
    <w:rsid w:val="00EA64B3"/>
    <w:rsid w:val="00EB0653"/>
    <w:rsid w:val="00E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Hałas</cp:lastModifiedBy>
  <cp:revision>4</cp:revision>
  <dcterms:created xsi:type="dcterms:W3CDTF">2018-06-27T11:45:00Z</dcterms:created>
  <dcterms:modified xsi:type="dcterms:W3CDTF">2018-06-28T14:45:00Z</dcterms:modified>
</cp:coreProperties>
</file>