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DF" w:rsidRDefault="00883CDF" w:rsidP="000A08B0">
      <w:pPr>
        <w:spacing w:after="0"/>
        <w:rPr>
          <w:rFonts w:cs="Calibri"/>
        </w:rPr>
      </w:pPr>
      <w:r>
        <w:rPr>
          <w:rFonts w:cs="Calibri"/>
        </w:rPr>
        <w:t>[uwaga dla DTP:</w:t>
      </w:r>
    </w:p>
    <w:p w:rsidR="00883CDF" w:rsidRDefault="00883CDF" w:rsidP="000A08B0">
      <w:pPr>
        <w:spacing w:after="0"/>
        <w:rPr>
          <w:rFonts w:cs="Calibri"/>
        </w:rPr>
      </w:pPr>
      <w:r>
        <w:rPr>
          <w:rFonts w:cs="Calibri"/>
        </w:rPr>
        <w:t>Skład tabeli od strony 4 Książki Nauczyciela</w:t>
      </w:r>
    </w:p>
    <w:p w:rsidR="00883CDF" w:rsidRDefault="00883CDF" w:rsidP="000A08B0">
      <w:pPr>
        <w:spacing w:after="0"/>
        <w:rPr>
          <w:rFonts w:cs="Calibri"/>
        </w:rPr>
      </w:pPr>
      <w:r>
        <w:rPr>
          <w:rFonts w:cs="Calibri"/>
        </w:rPr>
        <w:t>Wzór tabeli można pobrać z KN dla klasy 4, uwaga trzeba w główce tabeli dodać słowo „uczeń”, czyli stąd:</w:t>
      </w:r>
    </w:p>
    <w:p w:rsidR="00883CDF" w:rsidRPr="00404AC4" w:rsidRDefault="00883CDF" w:rsidP="00404AC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pl-PL"/>
        </w:rPr>
      </w:pPr>
      <w:r w:rsidRPr="00404AC4">
        <w:rPr>
          <w:rFonts w:ascii="Times New Roman" w:hAnsi="Times New Roman"/>
          <w:b/>
          <w:bCs/>
          <w:lang w:eastAsia="pl-PL"/>
        </w:rPr>
        <w:t>Historia SP WCZORAJ I DZIŚ RE kl. 4 Książka naucz.      (Id: 16906 , Kod Handlowy: 062007)</w:t>
      </w:r>
    </w:p>
    <w:p w:rsidR="00883CDF" w:rsidRDefault="00883CDF" w:rsidP="000A08B0">
      <w:pPr>
        <w:spacing w:after="0"/>
        <w:rPr>
          <w:rFonts w:cs="Calibri"/>
        </w:rPr>
      </w:pPr>
      <w:r>
        <w:rPr>
          <w:rFonts w:cs="Calibri"/>
        </w:rPr>
        <w:t xml:space="preserve"> </w:t>
      </w:r>
    </w:p>
    <w:p w:rsidR="00883CDF" w:rsidRDefault="00883CDF" w:rsidP="000A08B0">
      <w:pPr>
        <w:spacing w:after="0"/>
        <w:rPr>
          <w:rFonts w:cs="Calibri"/>
        </w:rPr>
      </w:pPr>
      <w:bookmarkStart w:id="0" w:name="_GoBack"/>
      <w:bookmarkEnd w:id="0"/>
    </w:p>
    <w:p w:rsidR="00883CDF" w:rsidRDefault="00883CDF" w:rsidP="000A08B0">
      <w:pPr>
        <w:spacing w:after="0"/>
        <w:rPr>
          <w:rFonts w:cs="Calibri"/>
        </w:rPr>
      </w:pPr>
    </w:p>
    <w:p w:rsidR="00883CDF" w:rsidRPr="008938DA" w:rsidRDefault="00883CDF" w:rsidP="000A08B0">
      <w:pPr>
        <w:spacing w:after="0"/>
        <w:rPr>
          <w:rFonts w:cs="Calibri"/>
        </w:rPr>
      </w:pPr>
    </w:p>
    <w:p w:rsidR="00883CDF" w:rsidRPr="008938DA" w:rsidRDefault="00883CDF" w:rsidP="000A08B0">
      <w:pPr>
        <w:spacing w:after="0"/>
        <w:rPr>
          <w:rFonts w:cs="Calibri"/>
        </w:rPr>
      </w:pPr>
      <w:r w:rsidRPr="008938DA">
        <w:rPr>
          <w:rFonts w:cs="Calibri"/>
          <w:b/>
        </w:rPr>
        <w:t xml:space="preserve">Roczny plan pracy z historii dla klasy </w:t>
      </w:r>
      <w:r>
        <w:rPr>
          <w:rFonts w:cs="Calibri"/>
          <w:b/>
        </w:rPr>
        <w:t>szóstej</w:t>
      </w:r>
      <w:r w:rsidRPr="008938DA">
        <w:rPr>
          <w:rFonts w:cs="Calibri"/>
          <w:b/>
        </w:rPr>
        <w:t xml:space="preserve"> szkoły podstawowej do programu nauczania „Wczoraj i dziś”</w:t>
      </w:r>
    </w:p>
    <w:p w:rsidR="00883CDF" w:rsidRPr="008938DA" w:rsidRDefault="00883CDF" w:rsidP="000A08B0">
      <w:pPr>
        <w:spacing w:after="0"/>
        <w:rPr>
          <w:rFonts w:cs="Calibri"/>
          <w:b/>
        </w:rPr>
      </w:pPr>
      <w:r w:rsidRPr="008938DA">
        <w:rPr>
          <w:rFonts w:cs="Calibri"/>
          <w:b/>
        </w:rPr>
        <w:t>Wymagania na poszczególne oceny</w:t>
      </w:r>
    </w:p>
    <w:p w:rsidR="00883CDF" w:rsidRPr="008938DA" w:rsidRDefault="00883CDF" w:rsidP="000A08B0">
      <w:pPr>
        <w:spacing w:after="0"/>
        <w:rPr>
          <w:rFonts w:cs="Calibr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883CDF" w:rsidRPr="006C7023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F" w:rsidRPr="006C7023" w:rsidRDefault="00883CDF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Wymagania na poszczególne oceny</w:t>
            </w:r>
          </w:p>
        </w:tc>
      </w:tr>
      <w:tr w:rsidR="00883CDF" w:rsidRPr="006C7023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CDF" w:rsidRPr="006C7023" w:rsidRDefault="00883CDF" w:rsidP="000A08B0">
            <w:pPr>
              <w:spacing w:after="0"/>
              <w:rPr>
                <w:rFonts w:cs="Calibr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CDF" w:rsidRPr="006C7023" w:rsidRDefault="00883CDF" w:rsidP="000A08B0">
            <w:pPr>
              <w:spacing w:after="0"/>
              <w:rPr>
                <w:rFonts w:cs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Ocena dopuszczająca</w:t>
            </w:r>
          </w:p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Ocena dostateczna</w:t>
            </w:r>
          </w:p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Ocena dobra</w:t>
            </w:r>
          </w:p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Ocena bardzo dobra</w:t>
            </w:r>
          </w:p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Ocena celująca</w:t>
            </w:r>
          </w:p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Uczeń:</w:t>
            </w:r>
          </w:p>
        </w:tc>
      </w:tr>
      <w:tr w:rsidR="00883CDF" w:rsidRPr="006C7023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Rozdział I. Narodziny nowożytnego świata</w:t>
            </w:r>
          </w:p>
        </w:tc>
      </w:tr>
      <w:tr w:rsidR="00883CDF" w:rsidRPr="006C7023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8938DA" w:rsidRDefault="00883CDF" w:rsidP="000A08B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Fonts w:cs="Calibri"/>
                <w:color w:val="auto"/>
              </w:rPr>
              <w:t xml:space="preserve">– </w:t>
            </w: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>średniowieczne wyobrażenia o Ziemi</w:t>
            </w:r>
          </w:p>
          <w:p w:rsidR="00883CDF" w:rsidRPr="008938DA" w:rsidRDefault="00883CDF" w:rsidP="000A08B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Fonts w:cs="Calibri"/>
                <w:color w:val="auto"/>
              </w:rPr>
              <w:t xml:space="preserve">– </w:t>
            </w: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przyczyny wypraw żeglarskich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>XV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>XVI w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883CDF" w:rsidRPr="008938DA" w:rsidRDefault="00883CDF" w:rsidP="008E61D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Fonts w:cs="Calibri"/>
                <w:color w:val="auto"/>
              </w:rPr>
              <w:t xml:space="preserve">– </w:t>
            </w: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najważniejsze wyprawy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przełomu </w:t>
            </w: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>XV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>XVI w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 oraz</w:t>
            </w: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Indie, Amerykę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przykłady towarów sprowadzanych z Indii (przyprawy, jedwab)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Krzysztofa Kolumba jako odkrywcę Ameryki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nowości w technice żeglarskiej, które umożliwiły dalekomorskie wyprawy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karawela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kompas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lata pierwszej wyprawy dookoła Ziemi (1519–1522 r.) i określa, w którym wieku doszło do tego wydarzenia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przyczyny wielkich odkryć geograficznych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trasy najważniejszych wypraw przełomu XV i XVI w. oraz wymienia ich dowódców (Krzysztof Kolumb, Ferdynand Magellan, Vasco da Gama, Bartłomiej Diaz)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tubylec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tabs>
                <w:tab w:val="left" w:pos="977"/>
              </w:tabs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poszukiwania morskiej drogi do Indii</w:t>
            </w:r>
          </w:p>
          <w:p w:rsidR="00883CDF" w:rsidRPr="006C7023" w:rsidRDefault="00883CDF" w:rsidP="000A08B0">
            <w:pPr>
              <w:tabs>
                <w:tab w:val="left" w:pos="977"/>
              </w:tabs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daty wypraw Bartłomieja Diaza i Vasco da Gamy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astrolabium</w:t>
            </w:r>
          </w:p>
          <w:p w:rsidR="00883CDF" w:rsidRPr="006C7023" w:rsidRDefault="00883CDF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="Calibri"/>
              </w:rPr>
            </w:pPr>
            <w:r w:rsidRPr="006C7023">
              <w:rPr>
                <w:rFonts w:cs="Calibri"/>
              </w:rPr>
              <w:t xml:space="preserve">– </w:t>
            </w:r>
            <w:r w:rsidRPr="006C7023">
              <w:rPr>
                <w:rFonts w:eastAsia="Arial Unicode MS" w:cs="Calibri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="Calibri"/>
              </w:rPr>
            </w:pPr>
            <w:r w:rsidRPr="006C7023">
              <w:rPr>
                <w:rFonts w:eastAsia="Arial Unicode MS" w:cs="Calibri"/>
              </w:rPr>
              <w:t>– tłumaczy pochodzenie nazwy Ameryka</w:t>
            </w:r>
          </w:p>
          <w:p w:rsidR="00883CDF" w:rsidRPr="006C7023" w:rsidRDefault="00883CDF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="Calibri"/>
              </w:rPr>
            </w:pPr>
            <w:r w:rsidRPr="006C7023">
              <w:rPr>
                <w:rFonts w:cs="Calibri"/>
              </w:rPr>
              <w:t>– wskazuje związek między wynalazkami z dziedziny żeglugi a podejmowaniem dalekich wypraw morskich</w:t>
            </w:r>
          </w:p>
          <w:p w:rsidR="00883CDF" w:rsidRPr="006C7023" w:rsidRDefault="00883CDF" w:rsidP="000A08B0">
            <w:pPr>
              <w:tabs>
                <w:tab w:val="left" w:pos="977"/>
              </w:tabs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cywilizacje prekolumbijskie i ich dokonania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podbój Ameryki przez Hiszpanów i Portugalczyków oraz jego następstwa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zmiany w życiu ludzi w wyniku odkryć geograficznych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nazwy rdzennych ludów Ameryki (Majowie, Aztekowie i Inkowie)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i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przy pomocy nauczyciela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Stary Świat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Nowy Świat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przykłady towarów, które przewożono między Ameryką a Europą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cywilizacje prekolumbijskie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tereny zamieszkałe przez Majów, Azteków i Inków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dokonania rdzennych ludów Ameryki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 jednym pozytywnym i negatywnym skutku wielkich odkryć geograficznych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kolonia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niewolnik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plantacja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politykę Hiszpanów i Portugalczyków w Nowym Świecie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tłumaczy przyczyny przewagi Europejczyków nad tubylczą ludnością Ameryki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opowiada o sytuacji niewolników na plantacjach w Ameryce</w:t>
            </w:r>
          </w:p>
          <w:p w:rsidR="00883CDF" w:rsidRPr="006C7023" w:rsidRDefault="00883CDF" w:rsidP="00B03CD7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pozytywne i negatywne skutki wielkich odkryć geograficznych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konkwistador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działalność konkwistadorów i wymienia najbardziej znanych konkwistadorów (Hernán Cortez, Francisco Pizarro)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zmiany w życiu ludzi w wyniku odkryć geograficznych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na podstawie mapy nazwy współczesnych państw położonych na obszarach dawniej zamieszkiwanych przez cywilizacje prekolumbijskie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renesans – cechy charakterystyczne epoki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humaniści i ich poglądy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ideał człowieka w dobie renesansu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zaznacza na osi czasu epokę renesansu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Jana Gutenberga jako wynalazcę druku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Leonarda da Vinci jako człowieka renesansu i określa dwie–trzy dziedziny jego zainteresowań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renesans</w:t>
            </w:r>
            <w:r w:rsidRPr="006C7023">
              <w:rPr>
                <w:rFonts w:cs="Calibri"/>
              </w:rPr>
              <w:t>,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czas trwania epoki renesansu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przedstawia ideał człowieka w epoce odrodzenia i wyjaśnia termin: </w:t>
            </w:r>
            <w:r w:rsidRPr="006C7023">
              <w:rPr>
                <w:rFonts w:cs="Calibri"/>
                <w:i/>
              </w:rPr>
              <w:t>człowiek renesansu</w:t>
            </w:r>
          </w:p>
          <w:p w:rsidR="00883CDF" w:rsidRPr="006C7023" w:rsidRDefault="00883CDF" w:rsidP="00B03CD7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antyk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humanizm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epokę renesansu</w:t>
            </w:r>
          </w:p>
          <w:p w:rsidR="00883CDF" w:rsidRPr="006C7023" w:rsidRDefault="00883CDF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wpływ wynalezienia druku na rozprzestrzenianie się idei renesansu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Erazma z Rotterdamu jako wybitnego humanistę i przedstawia jego poglądy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porównuje pracę kopisty z pracą w średniowiecznej drukarni</w:t>
            </w:r>
          </w:p>
        </w:tc>
      </w:tr>
      <w:tr w:rsidR="00883CDF" w:rsidRPr="006C7023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renesansowa radość życia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architektura renesansu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Włochy jako kolebkę renesansu,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wyjaśnia, w czym przejawiała się renesansowa radość życia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="Calibri" w:hAnsi="Calibri" w:cs="Calibri"/>
                <w:i/>
                <w:color w:val="auto"/>
                <w:sz w:val="22"/>
                <w:szCs w:val="22"/>
              </w:rPr>
              <w:t>mecenat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sztukę renesansową, wskazując główne motywy podejmowane przez twórców,</w:t>
            </w:r>
          </w:p>
          <w:p w:rsidR="00883CDF" w:rsidRPr="006C7023" w:rsidRDefault="00883CDF" w:rsidP="00B03CD7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fresk</w:t>
            </w:r>
            <w:r w:rsidRPr="006C7023">
              <w:rPr>
                <w:rFonts w:cs="Calibri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attyka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arkada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kopuła</w:t>
            </w:r>
            <w:r w:rsidRPr="006C7023">
              <w:rPr>
                <w:rFonts w:cs="Calibri"/>
              </w:rPr>
              <w:t xml:space="preserve"> do opisu budowli renesansowych</w:t>
            </w: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B03CD7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perspektywa</w:t>
            </w:r>
          </w:p>
          <w:p w:rsidR="00883CDF" w:rsidRPr="006C7023" w:rsidRDefault="00883CDF" w:rsidP="00B03CD7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przykłady dzieł, w których zastosowano perspektywę</w:t>
            </w:r>
          </w:p>
        </w:tc>
      </w:tr>
      <w:tr w:rsidR="00883CDF" w:rsidRPr="006C7023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bookmarkStart w:id="1" w:name="_Hlk5569618"/>
            <w:r w:rsidRPr="006C7023">
              <w:rPr>
                <w:rFonts w:cs="Calibr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kryzys Kościoła katolickiego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Marcin Luter i jego poglądy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reformacja i jej następstwa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wystąpienie Marcina Lutra jako początek reformacji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odpust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wyznania protestanckie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reformacja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protestanci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określa początek reformacji (1517 r.) i zaznacza tę datę na osi czasu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sprzedaż odpustów jako jedną z przyczyn reformacji</w:t>
            </w:r>
          </w:p>
          <w:p w:rsidR="00883CDF" w:rsidRPr="006C7023" w:rsidRDefault="00883CDF" w:rsidP="00B03CD7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pastor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celibat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zbór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objawy kryzysu w Kościele katolickim jako przyczynę reformacji</w:t>
            </w:r>
          </w:p>
          <w:p w:rsidR="00883CDF" w:rsidRPr="006C7023" w:rsidRDefault="00883CDF" w:rsidP="00F45275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okoliczności powstania anglikanizmu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poglądy Marcina Lutra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opisuje postanowienia pokoju w Augsburgu (1555 r.) i wyjaśnia zasadę </w:t>
            </w:r>
            <w:r w:rsidRPr="006C7023">
              <w:rPr>
                <w:rFonts w:cs="Calibri"/>
                <w:i/>
              </w:rPr>
              <w:t>czyj kraj, tego religia</w:t>
            </w:r>
          </w:p>
          <w:p w:rsidR="00883CDF" w:rsidRPr="006C7023" w:rsidRDefault="00883CDF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poglądy głoszone przez Jana Kalwina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zmiany wprowadzone w liturgii protestanckiej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bookmarkEnd w:id="1"/>
      <w:tr w:rsidR="00883CDF" w:rsidRPr="006C7023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8938DA" w:rsidRDefault="00883CDF" w:rsidP="000A08B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Fonts w:ascii="Calibri" w:hAnsi="Calibri" w:cs="Calibr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postanowienia soboru trydenckiego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działalność jezuitów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sobór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przy pomocy nauczyciela przedstawia przyczyny zwołania soboru w Trydencie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zakon jezuitów jako instytucję powołaną do walki z reformacją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kontrreformacja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seminarium duchowne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zadania seminariów duchownych w dobie kontrreformacji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cel założenia zakonu jezuitów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Ignacego Loyolę jako założyciela zakonu jezuitów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F45275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postanowienia soboru trydenckiego</w:t>
            </w:r>
          </w:p>
          <w:p w:rsidR="00883CDF" w:rsidRPr="006C7023" w:rsidRDefault="00883CDF" w:rsidP="00F45275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heretyk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inkwizycja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indeks ksiąg zakazanych</w:t>
            </w:r>
          </w:p>
          <w:p w:rsidR="00883CDF" w:rsidRPr="006C7023" w:rsidRDefault="00883CDF" w:rsidP="00F45275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cel utworzenia inkwizycji i indeksu ksiąg zakazanych</w:t>
            </w:r>
          </w:p>
          <w:p w:rsidR="00883CDF" w:rsidRPr="006C7023" w:rsidRDefault="00883CDF" w:rsidP="00F4527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4"/>
                <w:rFonts w:cs="Calibri"/>
                <w:color w:val="auto"/>
                <w:sz w:val="22"/>
              </w:rPr>
            </w:pPr>
            <w:r w:rsidRPr="006C7023">
              <w:rPr>
                <w:rStyle w:val="A14"/>
                <w:rFonts w:cs="Calibri"/>
                <w:color w:val="auto"/>
                <w:sz w:val="22"/>
              </w:rPr>
              <w:t>– charakteryzuje działalność zakonu jezuitów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zasady obowiązujące jezuitów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4"/>
                <w:rFonts w:cs="Calibri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wybuchu wojny trzydziestoletniej</w:t>
            </w:r>
          </w:p>
          <w:p w:rsidR="00883CDF" w:rsidRPr="006C7023" w:rsidRDefault="00883CDF" w:rsidP="00B03CD7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datę podpisania pokoju westfalskiego (1648 r.) i jego najważniejsze postanowienia</w:t>
            </w:r>
          </w:p>
        </w:tc>
      </w:tr>
      <w:tr w:rsidR="00883CDF" w:rsidRPr="006C7023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6C7023">
              <w:rPr>
                <w:rFonts w:cs="Calibri"/>
                <w:b/>
              </w:rPr>
              <w:t>Rozdział II. W Rzeczypospolitej szlacheckiej</w:t>
            </w:r>
          </w:p>
        </w:tc>
      </w:tr>
      <w:tr w:rsidR="00883CDF" w:rsidRPr="006C7023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szlachta i jej zajęcia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prawa i obowiązki szlachty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sejm walny i sejmiki ziemskie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6A6D63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szlachta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herb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szabla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prawa szlachty odziedziczone po rycerskich przodkach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zajęcia szlachty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demokracja szlachecka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przywilej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magnateria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szlachta średnia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szlachta zagrodowa</w:t>
            </w:r>
            <w:r w:rsidRPr="006C7023">
              <w:rPr>
                <w:rFonts w:cs="Calibri"/>
              </w:rPr>
              <w:t>,</w:t>
            </w:r>
            <w:r w:rsidRPr="006C7023">
              <w:rPr>
                <w:rFonts w:cs="Calibri"/>
                <w:i/>
              </w:rPr>
              <w:t xml:space="preserve"> gołota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izby sejmu walnego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zróżnicowanie stanu szlacheckiego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wyjaśnia funkcjonowanie zasady </w:t>
            </w:r>
            <w:r w:rsidRPr="006C7023">
              <w:rPr>
                <w:rFonts w:cs="Calibri"/>
                <w:i/>
              </w:rPr>
              <w:t>liberum veto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prawa i obowiązki szlachty,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pospolite ruszenie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wpływ przywilejów szlacheckich na pozycję tego stanu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podaje i zaznacza na osi czasu datę uchwalenia konstytucji </w:t>
            </w:r>
            <w:r w:rsidRPr="006C7023">
              <w:rPr>
                <w:rFonts w:cs="Calibri"/>
                <w:i/>
              </w:rPr>
              <w:t>Nihil novi</w:t>
            </w:r>
            <w:r w:rsidRPr="006C7023">
              <w:rPr>
                <w:rFonts w:cs="Calibri"/>
              </w:rPr>
              <w:t xml:space="preserve"> (1505 r.), określa wiek, w którym doszło do tego wydarzenia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przedstawia prawa otrzymane przez szlachtę na mocy konstytucji </w:t>
            </w:r>
            <w:r w:rsidRPr="006C7023">
              <w:rPr>
                <w:rFonts w:cs="Calibr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sejm walny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sejmiki ziemskie</w:t>
            </w: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decyzje podejmowane na sejmie walnym</w:t>
            </w: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rolę sejmików ziemskich i  zakres ich uprawnień</w:t>
            </w: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skład izb sejmu walnego</w:t>
            </w: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w jaki sposób doszło do ukształtowania się demokracji szlacheckiej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  <w:spacing w:val="-2"/>
              </w:rPr>
            </w:pPr>
            <w:r w:rsidRPr="006C7023">
              <w:rPr>
                <w:rFonts w:cs="Calibri"/>
              </w:rPr>
              <w:t>– porównuje parlamentaryzm Rzeczypospolitej</w:t>
            </w:r>
            <w:r w:rsidRPr="006C7023">
              <w:rPr>
                <w:rFonts w:cs="Calibri"/>
              </w:rPr>
              <w:br/>
            </w:r>
            <w:r w:rsidRPr="006C7023">
              <w:rPr>
                <w:rFonts w:cs="Calibri"/>
                <w:spacing w:val="-2"/>
              </w:rPr>
              <w:t>XVI–XVII w. z parlamentaryzmem współczesnej Polski</w:t>
            </w: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kto sprawował władzę w Rzeczypospolitej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folwark szlachecki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gospodarcza działalność szlachty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spław wiślany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folwark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dwór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na podstawie ilustracji z podręcznika wymienia elementy wchodzące w skład folwarku szlacheckiego</w:t>
            </w:r>
          </w:p>
          <w:p w:rsidR="00883CDF" w:rsidRPr="006C7023" w:rsidRDefault="00883CDF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spław wiślany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szkuta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spichlerz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pańszczyzna</w:t>
            </w:r>
          </w:p>
          <w:p w:rsidR="00883CDF" w:rsidRPr="006C7023" w:rsidRDefault="00883CDF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="Calibri"/>
              </w:rPr>
            </w:pPr>
            <w:r w:rsidRPr="006C7023">
              <w:rPr>
                <w:rFonts w:cs="Calibri"/>
              </w:rPr>
              <w:t>– przedstawia gospodarczą działalność szlachty</w:t>
            </w:r>
          </w:p>
          <w:p w:rsidR="00883CDF" w:rsidRPr="006C7023" w:rsidRDefault="00883CDF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Pomorze Gdańskie i najważniejsze porty położone nad Wisłą</w:t>
            </w:r>
          </w:p>
          <w:p w:rsidR="00883CDF" w:rsidRPr="006C7023" w:rsidRDefault="00883CD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najważniejsze zabudowania folwarku i wskazuje ich funkcje</w:t>
            </w:r>
          </w:p>
          <w:p w:rsidR="00883CDF" w:rsidRPr="006C7023" w:rsidRDefault="00883CDF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i sposoby powiększania się majątków szlacheckich</w:t>
            </w:r>
          </w:p>
          <w:p w:rsidR="00883CDF" w:rsidRPr="006C7023" w:rsidRDefault="00883CDF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="Calibri"/>
              </w:rPr>
            </w:pPr>
            <w:r w:rsidRPr="006C7023">
              <w:rPr>
                <w:rFonts w:cs="Calibri"/>
              </w:rPr>
              <w:t>– tłumaczy, dlaczego szlachta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znaczenie odzyskania przez Polskę Pomorza Gdańskiego dla rozwoju gospodarki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najważniejsze ustawy wymierzone przeciw chłopom i mieszczanom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wpływ ustaw antychłopskich i antymieszczańskich na położenie tych grup społecznych i rozwój polskiej gospodarki</w:t>
            </w:r>
          </w:p>
        </w:tc>
      </w:tr>
      <w:tr w:rsidR="00883CDF" w:rsidRPr="006C7023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ostatni Jagiellonowie na tronie Polski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wojna z zakonem krzyżackim 1519–1521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hołd pruski i jego postanowienia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ostatnich władców z dynastii Jagiellonów: Zygmunta I Starego i Zygmunta Augusta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określa wiek,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wskazuje na obrazie Jana Matejki </w:t>
            </w:r>
            <w:r w:rsidRPr="00F45275">
              <w:rPr>
                <w:rStyle w:val="A13"/>
                <w:rFonts w:ascii="Calibri" w:hAnsi="Calibri" w:cs="Calibri"/>
                <w:i/>
                <w:color w:val="auto"/>
                <w:sz w:val="22"/>
                <w:szCs w:val="22"/>
              </w:rPr>
              <w:t>Hołd pruski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postaci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wskazuje na mapie Prusy Książęce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Prusy Królewskie, Inflanty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zależność Prus Książęcych od Polski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wyjaśnia przyczyny najazdu Iwana Groźnego na Inflanty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wojny Polski z zakonem krzyżackim (1519–1521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państwa walczące o Inflanty i wskazuje sporne terytorium na mapie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skutki rywalizacji 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hołd lenny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postanowienia hołdu pruskiego (1525 r.) i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F45275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korzyści i zagrożenia wynikające z postanowień hołdu pruskiego</w:t>
            </w: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politykę wschodnią ostatnich Jagiellonów i jej następstwa</w:t>
            </w:r>
          </w:p>
          <w:p w:rsidR="00883CDF" w:rsidRPr="006C7023" w:rsidRDefault="00883CDF" w:rsidP="000A08B0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idee renesansowe w Polsce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literatura polskiego renesansu i jej twórcy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renesansowy Wawel Jagiellonów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odkrycie Mikołaja Kopernika</w:t>
            </w:r>
          </w:p>
          <w:p w:rsidR="00883CDF" w:rsidRPr="006C7023" w:rsidRDefault="00883CDF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Mikołaja Kopernika jako twórcę teorii heliocentrycznej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Wawel jako przykład budowli renesansowej w Polsce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włoszczyzna</w:t>
            </w:r>
            <w:r w:rsidRPr="006C7023">
              <w:rPr>
                <w:rFonts w:cs="Calibr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Mikołaja Reja i Jana Kochanowskiego jako twórców literatury renesansowej w Polsce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wyjaśnia przyczyny twórczości literackiej w języku polskim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charakteryzuje odkrycie Mikołaja Kopernika i pokazuje różnice między teorią polskiego astronoma a dotychczas obowiązującą koncepcją budowy wszechświata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arras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krużganki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mecenat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charakteryzuje krótko twórczość Mikołaja Reja i Jana Kochanowskiego</w:t>
            </w:r>
            <w:r w:rsidRPr="006C7023" w:rsidDel="00781AFE">
              <w:rPr>
                <w:rStyle w:val="A13"/>
                <w:rFonts w:cs="Calibri"/>
                <w:color w:val="auto"/>
                <w:sz w:val="22"/>
              </w:rPr>
              <w:t xml:space="preserve"> 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opisuje Wawel jako przykład architektury renesansu w Polsce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uzasadnia tezę, że Mikołaj Kopernik był człowiekiem renesansu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3CDF" w:rsidRPr="006C7023" w:rsidRDefault="00883CDF" w:rsidP="008E61DE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teoria geocentryczna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teoria heliocentryczna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rozwoju kultury renesansowej w Polsce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zasługi ostatnich Jagiellonów dla rozwoju renesansu</w:t>
            </w:r>
            <w:r w:rsidRPr="006C7023" w:rsidDel="00781AFE">
              <w:rPr>
                <w:rFonts w:cs="Calibri"/>
              </w:rPr>
              <w:t xml:space="preserve"> 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 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>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XVI stulecie nazwano złotym wiekiem w historii Polski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wybraną budowlę renesansową w swoim regionie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geneza unii lubelskiej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postanowienia unii lubelskiej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Lublin i Rzeczpospolitą Obojga Narodów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wskazuje na obrazie Jana Matejki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Unia lubelska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 postać Zygmunta II Augusta jako autora i pomysłodawcę unii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unia personalna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unia realna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nazwę Rzeczpospolita Obojga Narodów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postanowienia unii lubelskiej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strukturę narodową i wyznaniową I Rzeczypospolitej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skutki utworzenia Rzeczypospolitej Obojga Narodów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korzyści płynące z wielokulturowości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korzyści i zagrożenia wynikające z utworzenia Rzeczypospolitej Obojga Narodów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Rzeczpospolita państwem wielowyznaniowym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 xml:space="preserve">– </w:t>
            </w:r>
            <w:r w:rsidRPr="006C7023">
              <w:rPr>
                <w:rFonts w:cs="Calibri"/>
                <w:i/>
                <w:lang w:eastAsia="pl-PL"/>
              </w:rPr>
              <w:t>Akt konfederacji warszawskiej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wielowyznaniowość I Rzeczypospolitej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terminem: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tolerancja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zauważa potrzebę poszanowania odmienności religijnej i kulturowej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4"/>
                <w:rFonts w:cs="Calibri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wymienia wyznania zamieszkujące Rzeczpospolitą Obojga Narodów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wskazuje cel podpisania konfederacji warszawskiej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podpisania konfederacji warszawskiej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(1573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, w którym doszło do tego wydarzenia</w:t>
            </w:r>
          </w:p>
          <w:p w:rsidR="00883CDF" w:rsidRPr="006C7023" w:rsidRDefault="00883CDF">
            <w:pPr>
              <w:spacing w:after="0" w:line="240" w:lineRule="auto"/>
              <w:rPr>
                <w:rStyle w:val="A14"/>
                <w:rFonts w:ascii="Times New Roman" w:hAnsi="Times New Roman" w:cs="Calibri"/>
                <w:color w:val="auto"/>
                <w:sz w:val="22"/>
                <w:lang w:eastAsia="pl-PL"/>
              </w:rPr>
            </w:pPr>
            <w:r w:rsidRPr="006C7023">
              <w:rPr>
                <w:rFonts w:cs="Calibri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postanowienia konfederacji warszawskiej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innowierca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nazywa świątynie różnych wyznań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Raków i Pińczów jako ważne ośrodki reformacji w Polsce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katolicyzm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judaizm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luteranizm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prawosławie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strukturę wyznaniową I Rzeczypospolitej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kim byli arianie i przedstawia zasady ich religii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tłumaczy przyczyny niechęci szlachty polskiej wobec arian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nazywa i wskazuje na mapie ziemie zamieszkałe przez przedstawicieli poszczególnych wyznań</w:t>
            </w:r>
          </w:p>
          <w:p w:rsidR="00883CDF" w:rsidRPr="006C7023" w:rsidRDefault="00883CDF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związek między narodowością a wyznawaną religią wśród mieszkańców I Rzeczypospolitej</w:t>
            </w:r>
          </w:p>
        </w:tc>
      </w:tr>
      <w:tr w:rsidR="00883CDF" w:rsidRPr="006C7023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przyczyny elekcyjności tronu polskiego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przebieg pierwszej wolnej elekcji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 xml:space="preserve">– </w:t>
            </w:r>
            <w:r w:rsidRPr="006C7023">
              <w:rPr>
                <w:rFonts w:cs="Calibri"/>
                <w:i/>
                <w:lang w:eastAsia="pl-PL"/>
              </w:rPr>
              <w:t>Artykuły henrykowskie</w:t>
            </w:r>
            <w:r w:rsidRPr="006C7023">
              <w:rPr>
                <w:rFonts w:cs="Calibri"/>
                <w:lang w:eastAsia="pl-PL"/>
              </w:rPr>
              <w:t xml:space="preserve"> i </w:t>
            </w:r>
            <w:r w:rsidRPr="006C7023">
              <w:rPr>
                <w:rFonts w:cs="Calibri"/>
                <w:i/>
                <w:lang w:eastAsia="pl-PL"/>
              </w:rPr>
              <w:t>pacta conventa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4"/>
                <w:rFonts w:cs="Calibri"/>
                <w:color w:val="auto"/>
                <w:sz w:val="22"/>
              </w:rPr>
            </w:pPr>
            <w:r w:rsidRPr="006C7023">
              <w:rPr>
                <w:rStyle w:val="A14"/>
                <w:rFonts w:cs="Calibri"/>
                <w:color w:val="auto"/>
                <w:sz w:val="22"/>
              </w:rPr>
              <w:t xml:space="preserve">– poprawnie posługuje się terminem: </w:t>
            </w:r>
            <w:r w:rsidRPr="006C7023">
              <w:rPr>
                <w:rStyle w:val="A14"/>
                <w:rFonts w:cs="Calibri"/>
                <w:i/>
                <w:color w:val="auto"/>
                <w:sz w:val="22"/>
              </w:rPr>
              <w:t>elekcja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4"/>
                <w:rFonts w:cs="Calibri"/>
                <w:color w:val="auto"/>
                <w:sz w:val="22"/>
              </w:rPr>
            </w:pPr>
            <w:r w:rsidRPr="006C7023">
              <w:rPr>
                <w:rStyle w:val="A14"/>
                <w:rFonts w:cs="Calibri"/>
                <w:color w:val="auto"/>
                <w:sz w:val="22"/>
              </w:rPr>
              <w:t>– krótko opisuje, dlaczego polskich władców zaczęto wybierać drogą wolnej elekcji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4"/>
                <w:rFonts w:cs="Calibri"/>
                <w:color w:val="auto"/>
                <w:sz w:val="22"/>
              </w:rPr>
            </w:pPr>
            <w:r w:rsidRPr="006C7023">
              <w:rPr>
                <w:rStyle w:val="A14"/>
                <w:rFonts w:cs="Calibri"/>
                <w:color w:val="auto"/>
                <w:sz w:val="22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F45275" w:rsidRDefault="00883CDF" w:rsidP="000A08B0">
            <w:pPr>
              <w:pStyle w:val="NoSpacing"/>
              <w:rPr>
                <w:rStyle w:val="A13"/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="Calibri" w:hAnsi="Calibri" w:cs="Calibri"/>
                <w:i/>
                <w:color w:val="auto"/>
                <w:sz w:val="22"/>
                <w:szCs w:val="22"/>
              </w:rPr>
              <w:t>wolna elekcja</w:t>
            </w:r>
            <w:r w:rsidRPr="00781AFE">
              <w:rPr>
                <w:rStyle w:val="A13"/>
                <w:rFonts w:cs="Calibri"/>
                <w:color w:val="auto"/>
                <w:sz w:val="22"/>
                <w:szCs w:val="22"/>
              </w:rPr>
              <w:t>,</w:t>
            </w:r>
            <w:r w:rsidRPr="00F45275">
              <w:rPr>
                <w:rStyle w:val="A13"/>
                <w:rFonts w:ascii="Calibri" w:hAnsi="Calibri" w:cs="Calibri"/>
                <w:i/>
                <w:color w:val="auto"/>
                <w:sz w:val="22"/>
                <w:szCs w:val="22"/>
              </w:rPr>
              <w:t xml:space="preserve"> bezkrólewie</w:t>
            </w:r>
          </w:p>
          <w:p w:rsidR="00883CDF" w:rsidRPr="008938DA" w:rsidRDefault="00883CDF" w:rsidP="000A08B0">
            <w:pPr>
              <w:pStyle w:val="NoSpacing"/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>podaje i zaznacza na osi czasu</w:t>
            </w: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datę pierwszej wolnej elekcji</w:t>
            </w:r>
          </w:p>
          <w:p w:rsidR="00883CDF" w:rsidRPr="008938DA" w:rsidRDefault="00883CDF">
            <w:pPr>
              <w:pStyle w:val="NoSpacing"/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>opisuje przebieg</w:t>
            </w: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pierwszego bezkrólewia</w:t>
            </w:r>
            <w:r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wyjaśnia</w:t>
            </w:r>
            <w:r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zasady wyboru monarchy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na podstawie obrazu Canaletta opisuje miejsce i przebieg wolnej elekcji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warunki, które musieli spełnić królowie elekcyjni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Artykuły henrykowskie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wyjaśnia wpływ </w:t>
            </w:r>
            <w:r w:rsidRPr="006C7023">
              <w:rPr>
                <w:rFonts w:cs="Calibri"/>
                <w:i/>
              </w:rPr>
              <w:t>Artykułów henrykowskich</w:t>
            </w:r>
            <w:r w:rsidRPr="006C7023">
              <w:rPr>
                <w:rFonts w:cs="Calibri"/>
              </w:rPr>
              <w:t xml:space="preserve"> i </w:t>
            </w:r>
            <w:r w:rsidRPr="006C7023">
              <w:rPr>
                <w:rFonts w:cs="Calibri"/>
                <w:i/>
              </w:rPr>
              <w:t>pacta conventa</w:t>
            </w:r>
            <w:r w:rsidRPr="006C7023">
              <w:rPr>
                <w:rFonts w:cs="Calibri"/>
              </w:rPr>
              <w:t xml:space="preserve"> na pozycję monarchy w Rzeczypospolitej</w:t>
            </w:r>
          </w:p>
        </w:tc>
      </w:tr>
      <w:tr w:rsidR="00883CDF" w:rsidRPr="006C7023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CDF" w:rsidRPr="006C7023" w:rsidRDefault="00883CDF" w:rsidP="00EC6750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6C7023">
              <w:rPr>
                <w:rFonts w:eastAsia="Arial Unicode MS" w:cs="Calibri"/>
                <w:b/>
                <w:lang w:eastAsia="pl-PL"/>
              </w:rPr>
              <w:t>Rozdział III. W obronie granic Rzeczypospolitej</w:t>
            </w:r>
          </w:p>
        </w:tc>
      </w:tr>
      <w:tr w:rsidR="00883CDF" w:rsidRPr="006C7023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bookmarkStart w:id="2" w:name="_Hlk5742292"/>
            <w:r w:rsidRPr="006C7023">
              <w:rPr>
                <w:rFonts w:cs="Calibr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wojny Stefana Batorego o Inflanty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dymitriada i polska interwencja w Rosji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pokój w Polanowie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Inflanty i Carstwo Rosyjskie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Stefana Batorego jako kolejnego po Henryku Walezym władcę Polski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opisuje, w jakim celu została utworzona piechota wybraniecka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przedstawia, jak zakończyły się wojny o Inflanty prowadzone przez Stefana Batorego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i zaznacza na osi czasu datę bitwy pod Kłuszynem (1610 r.), określa wiek, w którym doszło do tego wydarzenia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opowiada o znaczeniu bitwy pod Kłuszynem 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przywołuje Stanisława Żółkiewskiego jako dowódcę bitwy pod Kłuszynem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najazdu Iwana Groźnego na Inflanty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piechota wybraniecka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dymitriada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Kreml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bojar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opisuje następstwa dymitriady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przyczyny poparcia Dymitra Samozwańca przez magnatów i duchowieństwo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przyczyny obalenia Dymitra Samozwańca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cel polskiej interwencji w Rosji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ocenia politykę Zygmunta III wobec Rosji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postanowienia pokoju w Polanowie</w:t>
            </w:r>
          </w:p>
        </w:tc>
      </w:tr>
      <w:tr w:rsidR="00883CDF" w:rsidRPr="006C7023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Wazowie na tronie Polski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przyczyny wojen ze Szwecją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wojna o Inflanty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walka o ujście Wisły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skutki wojen polsko-szwedzkich w I poł. XVII w.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elementy uzbrojenia husarza i pokazuje je na ilustracji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Szwecję, Inflanty i Wisłę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stolice Polski (Gniezno, Kraków, Warszawa)</w:t>
            </w:r>
          </w:p>
          <w:p w:rsidR="00883CDF" w:rsidRPr="006C7023" w:rsidRDefault="00883CDF" w:rsidP="000A08B0">
            <w:pPr>
              <w:spacing w:after="0"/>
              <w:ind w:firstLine="708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Kircholm i Pomorze Gdańskie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datę bitwy pod Kircholmem (1605 r.) i nazwisko dowódcy polskich wojsk (Jan Karol Chodkiewicz)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przyczyny wojen polsko-szwedzkich w XVII w.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poprawnie posługuje się terminem:</w:t>
            </w:r>
            <w:r w:rsidRPr="006C7023">
              <w:rPr>
                <w:rFonts w:cs="Calibri"/>
                <w:i/>
              </w:rPr>
              <w:t xml:space="preserve"> cło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opowiada przebieg wojny o Inflanty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Oliwę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Zygmunt III Waza utracił tron Szwecji</w:t>
            </w:r>
          </w:p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zablokowania ujścia Wisły przez Szwedów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postanowienia i podaje daty podpisania rozejmu w Starym Targu (1629 r.) i Sztumskiej Wsi (1635 r.)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sytuacja Kozaków zaporoskich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powstanie Kozaków na Ukrainie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ugoda w Perejasławiu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Bohdana Chmielnickiego jako przywódcę powstania Kozaków na Ukrainie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elementy uzbrojenia Kozaków i pokazuje je na ilustracji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rozpoznaje na ilustracji Kozaka wśród przedstawicieli innych grup społecznych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wyjaśnia, kim byli Kozacy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terminem: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Zaporoże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Ukrainę, Zaporoże i Dzikie Pola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kim byli Kozacy rejestrowi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zajęcia i sytuację Kozaków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najważniejsze bitwy powstania (Żółte Wody, Korsuń, Beresteczko)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uzasadnia tezę, że powstanie Chmielnickiego było wojną domową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wybuchu powstania na Ukrainie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omawia główne etapy powstania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powstanie Chmielnickiego przerodziło się w wojnę polsko-rosyjską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Perejasław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skutki powstania Chmielnickiego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rozejm w Andruszowie jako moment zakończenia powstania i wojny polsko-rosyjskiej (1667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ocenia politykę szlachty wobec Kozaków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8938DA" w:rsidRDefault="00883CDF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przyczyny wojen Rzeczypospolitej ze Szwecją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najazd Szwedów na Polskę w latach 1655– 1660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postawa społeczeństwa polskiego wobec najeźdźcy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skutki potopu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potop szwedzki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Stefana Czarnieckiego jako bohatera walk ze Szwedami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obronę Jasnej Góry jako przełomowy moment potopu szwedzkiego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Częstochowę i Inflanty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najazd Szwedów nazwano potopem</w:t>
            </w:r>
          </w:p>
          <w:p w:rsidR="00883CDF" w:rsidRPr="006C7023" w:rsidRDefault="00883CDF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charakteryzuje postaci Stefana Czarnieckiego i Augustyna Kordeckiego 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uzasadnia znaczenie bohaterskiej obrony Częstochowy dla prowadzenia dalszej walki z najeźdźcą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podaje i zaznacza na osi czasu daty potopu szwedzkiego (1655–1660 r.) oraz pokoju w Oliwie (1660 r.) </w:t>
            </w:r>
          </w:p>
          <w:p w:rsidR="00883CDF" w:rsidRPr="006C7023" w:rsidRDefault="00883CDF" w:rsidP="009C1C0D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wojna podjazdowa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prowadzenia wojny podjazdowej przez Polskę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Lwów i Prusy Książęce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zobowiązania Jana Kazimierza złożone podczas ślubów lwowskich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przyczyny wojen polsko-szwedzkich</w:t>
            </w:r>
          </w:p>
          <w:p w:rsidR="00883CDF" w:rsidRPr="006C7023" w:rsidRDefault="00883CDF" w:rsidP="000A08B0">
            <w:pPr>
              <w:pStyle w:val="BodyText"/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początkowych niepowodzeń Rzeczypospolitej w czasie potopu szwedzkiego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wymienia postanowienia pokoju w Oliwie 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skutki potopu szwedzkiego</w:t>
            </w:r>
          </w:p>
          <w:p w:rsidR="00883CDF" w:rsidRPr="006C7023" w:rsidRDefault="00883CDF" w:rsidP="00F45275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zagrożenie płynące dla Rzeczypospolitej z powodu utraty lenna pruskiego</w:t>
            </w:r>
          </w:p>
        </w:tc>
      </w:tr>
      <w:tr w:rsidR="00883CDF" w:rsidRPr="006C7023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imperium osmańskie</w:t>
            </w:r>
          </w:p>
          <w:p w:rsidR="00883CDF" w:rsidRPr="008938DA" w:rsidRDefault="00883CDF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przyczyny wojen Rzecz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pospolitej z Turcją w XVII w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83CDF" w:rsidRPr="008938DA" w:rsidRDefault="00883CDF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wojna o Mołdawię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najazd Turków na Polskę w II poł. XVIII w. i jego skutki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odsiecz wiedeńska Jana III Sobieskiego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sułtan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husarz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janczar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przyczyny wyprawy Jana III Sobieskiego pod Wiedeń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Fonts w:cs="Calibri"/>
              </w:rPr>
              <w:t>– wskazuje na mapie Wiedeń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islam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wezyr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postaci Jana III Sobieskiego i Kara Mustafy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daty bitwy pod Chocimiem (1673 r.) oraz odsieczy wiedeńskiej (1683 r.)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skutki wojen z Turcją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haracz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ekspansja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daty najazdu tureckiego i oblężenia Kamieńca Podolskiego (1672 r.)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tereny, na których toczyła się wojna (Podole) oraz miejsca najważniejszych wydarzeń (Cecora Kamieniec Podolski, Chocim)</w:t>
            </w:r>
          </w:p>
          <w:p w:rsidR="00883CDF" w:rsidRPr="006C7023" w:rsidRDefault="00883CDF" w:rsidP="00F45275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omawia przyczyny wojen polsko-tureckich w XVII w.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walkę Rzeczypospolitej o Mołdawię</w:t>
            </w:r>
          </w:p>
          <w:p w:rsidR="00883CDF" w:rsidRPr="006C7023" w:rsidRDefault="00883CDF" w:rsidP="00F45275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hetmanów Stanisława Żółkiewskiego i Jana Karola Chodkiewicza oraz bitwy z Turcją, w których dowodzili (Cecora 1620 r., obrona Chocimia 1621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opisuje postanowienia traktatu w Buczaczu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następstwa wojen polsko-tureckich w XVII w.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8B0E7E" w:rsidRDefault="00883CDF" w:rsidP="00F45275">
            <w:pPr>
              <w:pStyle w:val="BodyText2"/>
              <w:rPr>
                <w:rFonts w:cs="Calibri"/>
              </w:rPr>
            </w:pPr>
            <w:r w:rsidRPr="008B0E7E">
              <w:rPr>
                <w:rFonts w:ascii="Calibri" w:hAnsi="Calibri" w:cs="Calibr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</w:rPr>
              <w:t>– sytuacja polityczno-gospodarcza kraju na przełomie XVII i XVIII w.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XVII stulecie jako czas wielu konfliktów wojennych prowadzonych przez Rzeczpospolitą</w:t>
            </w:r>
          </w:p>
          <w:p w:rsidR="00883CDF" w:rsidRPr="008938DA" w:rsidRDefault="00883CDF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wskazuje na mapie państwa, z którymi Rzeczpospolita prowadziła wojny w XVII w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skutki wojen toczonych przez Rzeczpospolitą w XVII w., w tym m.in. wyniszczenie kraju i straty terytorialne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liberum veto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tereny utracone przez Rzeczpospolitą (Inflanty, Podole, Prusy Książęce, część Ukrainy)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objawy kryzysu państwa</w:t>
            </w:r>
          </w:p>
          <w:p w:rsidR="00883CDF" w:rsidRPr="006C7023" w:rsidRDefault="00883CDF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rokoszu Lubomirskiego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w Rzeczypospolitej coraz większą rolę zaczynali odgrywać magnaci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postać Władysława Sicińskiego, który w 1652 r. doprowadził do pierwszego w historii zerwania sejmu</w:t>
            </w:r>
          </w:p>
        </w:tc>
      </w:tr>
      <w:tr w:rsidR="00883CDF" w:rsidRPr="006C7023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barok – epoka kontrastów</w:t>
            </w:r>
          </w:p>
          <w:p w:rsidR="00883CDF" w:rsidRPr="008938DA" w:rsidRDefault="00883CDF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cechy charakterystyczne stylu barokowego</w:t>
            </w:r>
          </w:p>
          <w:p w:rsidR="00883CDF" w:rsidRPr="008938DA" w:rsidRDefault="00883CDF" w:rsidP="000A08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architektura i sztuka barokowa</w:t>
            </w:r>
          </w:p>
          <w:p w:rsidR="00883CDF" w:rsidRPr="008938DA" w:rsidRDefault="00883CDF" w:rsidP="009C1C0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opowiada o sposobach spędzania czasu wolnego przez szlachtę na przełomie XVII i XVIII w.</w:t>
            </w:r>
          </w:p>
          <w:p w:rsidR="00883CDF" w:rsidRPr="006C7023" w:rsidRDefault="00883CDF" w:rsidP="00F45275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pozytywne i negatywne cechy szlachty polskiej tego okresu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4"/>
                <w:rFonts w:cs="Calibri"/>
                <w:color w:val="auto"/>
                <w:sz w:val="22"/>
              </w:rPr>
            </w:pPr>
            <w:r w:rsidRPr="006C7023">
              <w:rPr>
                <w:rFonts w:cs="Calibri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="Calibri" w:hAnsi="Calibri" w:cs="Calibri"/>
                <w:i/>
                <w:color w:val="auto"/>
                <w:sz w:val="22"/>
                <w:szCs w:val="22"/>
              </w:rPr>
              <w:t>barok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zaznacza na osi czasu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baroku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dwie–trzy cechy charakterystyczne architektury barokowej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z ilustracji przedstawiających zabytki wybiera te, które zostały zbudowane w stylu barokowym</w:t>
            </w:r>
          </w:p>
          <w:p w:rsidR="00883CDF" w:rsidRPr="008938DA" w:rsidRDefault="00883CDF" w:rsidP="000A08B0">
            <w:pPr>
              <w:pStyle w:val="NoSpacing"/>
              <w:rPr>
                <w:rStyle w:val="A14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malarstwo i rzeźbę epoki baroku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ideologię sarmatyzmu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wyjaśnia pochodzenie terminu </w:t>
            </w:r>
            <w:r w:rsidRPr="006C7023">
              <w:rPr>
                <w:rFonts w:cs="Calibri"/>
                <w:i/>
              </w:rPr>
              <w:t>sarmatyzm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znaczenie określenia „złota wolność szlachecka”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putto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ornament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wyjaśnia genezę epoki baroku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wpływ rosnącej pobożności na architekturę i sztukę epoki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wyjaśnia, na czym polega związek kultury barokowej z ruchem kontrreformacyjnym</w:t>
            </w:r>
          </w:p>
          <w:p w:rsidR="00883CDF" w:rsidRPr="006C7023" w:rsidRDefault="00883CDF" w:rsidP="000A08B0">
            <w:pPr>
              <w:pStyle w:val="BodyText"/>
              <w:spacing w:after="0"/>
              <w:rPr>
                <w:rFonts w:cs="Calibri"/>
                <w:b/>
                <w:i/>
              </w:rPr>
            </w:pPr>
            <w:r w:rsidRPr="006C7023">
              <w:rPr>
                <w:rFonts w:cs="Calibri"/>
              </w:rPr>
              <w:t>– charakteryzuje barok jako epokę kontrastów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bookmarkEnd w:id="2"/>
      <w:tr w:rsidR="00883CDF" w:rsidRPr="006C7023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CDF" w:rsidRPr="006C7023" w:rsidRDefault="00883CDF" w:rsidP="00EC6750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Rozdział IV. Od absolutyzmu do republiki</w:t>
            </w:r>
          </w:p>
        </w:tc>
      </w:tr>
      <w:tr w:rsidR="00883CDF" w:rsidRPr="006C7023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bookmarkStart w:id="3" w:name="_Hlk5742503"/>
            <w:r w:rsidRPr="006C7023">
              <w:rPr>
                <w:rFonts w:cs="Calibr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Edykt nantejski i jego skutki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umacnianie władzy monarchy we Francji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rządy absolutne Ludwika XIV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Francja potęgą militarną i gospodarczą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krótko opisuje zakres władzy króla w monarchii absolutnej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przywołuje postać Ludwika XIV jako władcy absolutnego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Francję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terminem: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monarchia absolutna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uprawnienia monarchy absolutnego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wyjaśnia, dlaczego Ludwika XIV określano mianem Króla Słońce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czas panowania Ludwika XIV (XVII w.)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manufaktura</w:t>
            </w:r>
            <w:r w:rsidRPr="006C7023">
              <w:rPr>
                <w:rFonts w:cs="Calibri"/>
              </w:rPr>
              <w:t>,</w:t>
            </w:r>
            <w:r w:rsidRPr="006C7023">
              <w:rPr>
                <w:rFonts w:cs="Calibri"/>
                <w:i/>
              </w:rPr>
              <w:t xml:space="preserve"> cło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import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eksport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Francja była europejską potęgą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przedstawia, w jaki sposób doszło do wzmocnienia władzy królewskiej we Francji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hugenoci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opisuje, jak zakończyły się wojny religijne we Francji (przywołuje Edykt nantejski)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omawia politykę gospodarczą ministra Colberta 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działania kardynała Richelieu zmierzające do wzmocnienia pozycji monarchy</w:t>
            </w:r>
          </w:p>
          <w:p w:rsidR="00883CDF" w:rsidRPr="006C7023" w:rsidRDefault="00883CDF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pozytywne i negatywne strony panowania Ludwika XIV</w:t>
            </w:r>
          </w:p>
        </w:tc>
      </w:tr>
      <w:bookmarkEnd w:id="3"/>
      <w:tr w:rsidR="00883CDF" w:rsidRPr="006C7023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absolutyzm angielski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konflikt Karola I z parlamentem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dyktatura Olivera Cromwella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ukształtowanie się monarchii parlamentarnej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Anglię i Londyn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przy pomocy nauczyciela posługuje się terminem: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parlament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="Calibri" w:hAnsi="Calibri" w:cs="Calibri"/>
                <w:i/>
                <w:color w:val="auto"/>
                <w:sz w:val="22"/>
                <w:szCs w:val="22"/>
              </w:rPr>
              <w:t>monarchia parlamentarna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wskazuje Anglię jako kraj o ustroju monarchii parlamentarnej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– wymienia i 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krótko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charakteryzuje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postaci Karola I Stuarta, O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livera 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Cromwella</w:t>
            </w:r>
            <w:r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 xml:space="preserve"> Wilhelma Orańskiego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konfliktu Karola I z parlamentem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Deklarację praw narodu angielskiego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ustrój monarchii parlamentarnej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purytanie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nowa szlachta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rojaliści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postać Olivera Cromwella i jego dokonania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wymienia główne etapy 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kształtowania się monarchii parlamentarnej w Anglii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porównuje ustrój monarchii parlamentarnej i monarchii absolutnej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ideologia oświecenia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wybitni myśliciele doby oświecenia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trójpodział władzy według Monteskiusza 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najważniejsze dokonania naukowe oświecenia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</w:rPr>
              <w:t>– architektura oświeceniowa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oświecenie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zaznacza na osi czasu epokę oświecenia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przykład dokonania naukowego lub technicznego epoki oświecenia (np. termometr lekarski, maszyna parowa)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klasycyzm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przykłady budowli klasycystycznych w Polsce i Europie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styl klasycystyczny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z ilustracji przedstawiających zabytki wybiera te, które zostały zbudowane w stylu klasycystycznym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najważniejsze dokonania naukowe i techniczne epoki oświecenia</w:t>
            </w:r>
          </w:p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tłumaczy, </w:t>
            </w:r>
            <w:r w:rsidRPr="006C7023">
              <w:rPr>
                <w:rFonts w:cs="Calibri"/>
              </w:rPr>
              <w:t>dlaczego nowa epoka w kulturze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ideologię oświecenia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postać Monteskiusza i wyjaśnia, na czym polegała opracowana przez niego koncepcja trójpodziału władzy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postaci Woltera i Jana Jakuba Rousseau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ateizm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omawia koncepcję umowy społecznej zaproponowaną przez Jana Jakuba Rousseau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krytyki absolutyzmu i Kościoła przez filozofów doby oświecenia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wpływ dokonań naukowych i technicznych na zmiany w życiu ludzi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przedstawia zasługi Denisa Diderota dla powstania </w:t>
            </w:r>
            <w:r w:rsidRPr="006C7023">
              <w:rPr>
                <w:rFonts w:cs="Calibri"/>
                <w:i/>
              </w:rPr>
              <w:t>Wielkiej encyklopedii francuskiej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absolutyzm oświecony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narodziny potęgi Prus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monarchia austriackich Habsburgów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Rosję, Austrię i Prusy w XVIII w.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Marię Teresę, Józefa II, Piotra I i Fryderyka Wielkiego jako władców Austrii, Rosji i Prus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Rosję, Austrię i Prusy jako potęgi europejskie XVIII stulecia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absolutyzm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absolutyzm oświecony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przykłady reform w monarchiach absolutyzmu oświeconego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wpływ ideologii oświecenia na reformy w krajach absolutyzmu oświeconego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reformy przeprowadzone w Rosji, Austrii i Prusach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monarchowie absolutyzmu oświeconego nazywali siebie „sługami ludu”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reformy przeprowadzone w Rosji, Austrii i Prusach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wpływ reform na wzrost znaczenia tych państw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porównuje monarchię absolutną z monarchią absolutyzmu oświeconego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daty powstania Królestwa Pruskiego (1701 r.) i Cesarstwa Rosyjskiego (1721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kolonie brytyjskie w Ameryce Północnej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konflikt kolonistów z rządem brytyjskim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wojna o niepodległość Stanów Zjednoczonych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Stany Zjednoczone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określa czas powstania Stanów Zjednoczonych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Tadeusza Kościuszkę i Kazimierza Pułaskiego jako polskich bohaterów walki o niepodległość USA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kolonia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konstytucja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kolonie brytyjskie w Ameryce Północnej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strony konfliktu w wojnie o niepodległość Stanów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i zaznacza na osi czasu datę uchwalenia konstytucji USA – pierwszej takiej ustawy na świecie (1787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wyjaśnia, dlaczego Amerykanie mówią w języku angielskim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wybuchu wojny między kolonistami a rządem brytyjskim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wydarzenie zwane bostońskim piciem herbaty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bojkot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datę powstania Stanów Zjednoczonych (4 lipca 1776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znaczenie Deklaracji niepodległości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najważniejsze etapy walki o niepodległość USA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Boston, Filadelfię i Yorktown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omawia zasługi Jerzego Waszyngtona dla powstania USA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idee oświeceniowe zapisane w konstytucji USA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miejsca związane z udziałem 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Kongres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Izba Reprezentantów</w:t>
            </w:r>
            <w:r w:rsidRPr="006C7023">
              <w:rPr>
                <w:rFonts w:cs="Calibri"/>
              </w:rPr>
              <w:t xml:space="preserve"> – charakteryzuje ustrój polityczny USA</w:t>
            </w:r>
          </w:p>
        </w:tc>
      </w:tr>
      <w:tr w:rsidR="00883CDF" w:rsidRPr="006C7023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6C7023">
              <w:rPr>
                <w:rFonts w:cs="Calibri"/>
                <w:b/>
                <w:lang w:eastAsia="pl-PL"/>
              </w:rPr>
              <w:t>Rozdział V. Upadek Rzeczypospolitej</w:t>
            </w:r>
          </w:p>
        </w:tc>
      </w:tr>
      <w:tr w:rsidR="00883CDF" w:rsidRPr="006C7023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unia personalna z Saksonią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początek ingerencji Rosji w sprawy Polski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podwójna elekcja w 1733 r.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rządy Augusta III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projekty reform Rzeczypospolitej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Augusta II Mocnego i Augusta III Sasa jako monarchów sprawujących władzę w Polsce na początku XVIII w.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unia personalna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anarchia</w:t>
            </w:r>
          </w:p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Saksonię</w:t>
            </w:r>
          </w:p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przyczyny anarchii w Polsce</w:t>
            </w:r>
          </w:p>
          <w:p w:rsidR="00883CDF" w:rsidRPr="006C7023" w:rsidRDefault="00883C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konfederacja</w:t>
            </w:r>
            <w:r w:rsidRPr="006C7023">
              <w:rPr>
                <w:rFonts w:cs="Calibri"/>
              </w:rPr>
              <w:t>,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i/>
              </w:rPr>
            </w:pPr>
            <w:r w:rsidRPr="006C7023">
              <w:rPr>
                <w:rFonts w:cs="Calibri"/>
                <w:i/>
              </w:rPr>
              <w:t>liberum veto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wolna elekcja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przywileje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złota wolność szlachecka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</w:rPr>
              <w:t xml:space="preserve">– wyjaśnia sens powiedzeń: </w:t>
            </w:r>
            <w:r w:rsidRPr="006C7023">
              <w:rPr>
                <w:rFonts w:cs="Calibri"/>
                <w:i/>
                <w:lang w:eastAsia="pl-PL"/>
              </w:rPr>
              <w:t>Od Sasa do Lasa</w:t>
            </w:r>
            <w:r w:rsidRPr="006C7023">
              <w:rPr>
                <w:rFonts w:cs="Calibri"/>
                <w:lang w:eastAsia="pl-PL"/>
              </w:rPr>
              <w:t xml:space="preserve"> i </w:t>
            </w:r>
            <w:r w:rsidRPr="006C7023">
              <w:rPr>
                <w:rFonts w:cs="Calibri"/>
                <w:i/>
                <w:lang w:eastAsia="pl-PL"/>
              </w:rPr>
              <w:t>Za króla Sasa jedz, pij i popuszczaj pasa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przedstawia postać Stanisława Leszczyńskiego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genezę i postanowienia sejmu niemego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datę obrad sejmu niemego (1717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przyczynę ingerencji Rosji w sprawy Polski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okres rządów Augusta II Mocnego</w:t>
            </w:r>
          </w:p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reformy niezbędne dla wzmocnienia Rzeczypospolitej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Stanisław August Poniatowski królem Polski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pierwsze reformy nowego władcy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konfederacja barska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poprawnie posługuje się terminem:</w:t>
            </w:r>
            <w:r w:rsidRPr="006C7023">
              <w:rPr>
                <w:rFonts w:cs="Calibri"/>
                <w:i/>
              </w:rPr>
              <w:t xml:space="preserve"> rozbiory Polski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datę pierwszego rozbioru Polski (1772 r.)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państwa, które dokonały pierwszego rozbioru Polski i wskazuje je na mapie</w:t>
            </w:r>
          </w:p>
          <w:p w:rsidR="00883CDF" w:rsidRPr="006C7023" w:rsidRDefault="00883CDF" w:rsidP="00F45275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postać Stanisława Augusta Poniatowskiego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ziemie utracone przez Polskę podczas pierwszego rozbioru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pierwszego rozbioru Polski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ocenia postawę Tadeusza Rejtana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ambasador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emigracja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okoliczności wyboru Stanisława Augusta na króla Polski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reformy Stanisława Augusta w celu naprawy oświaty i gospodarki w II poł. XVIII w.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następstwa konfederacji barskiej</w:t>
            </w:r>
          </w:p>
          <w:p w:rsidR="00883CDF" w:rsidRPr="006C7023" w:rsidRDefault="00883CDF" w:rsidP="00F45275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porównuje postawy rodaków wobec rozbioru państwa na podstawie analizy obrazu Jana Matejki </w:t>
            </w:r>
            <w:r w:rsidRPr="006C7023">
              <w:rPr>
                <w:rFonts w:cs="Calibri"/>
                <w:i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prawa kardynalne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datę zawiązania konfederacji barskiej (1768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cel walki konfederatów barskich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opowiada o przebiegu i decyzjach sejmu rozbiorowego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zawiązania konfederacji barskiej</w:t>
            </w:r>
          </w:p>
        </w:tc>
      </w:tr>
      <w:tr w:rsidR="00883CDF" w:rsidRPr="006C7023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literatura okresu oświecenia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Teatr Narodowego i jego zadania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mecenat Stanisława Augusta Poniatowskiego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architektura i sztuka klasycystyczna w Polsce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Stanisława Augusta jako oświeceniowego mecenasa sztuki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przykład zasług ostatniego króla dla rozwoju kultury polskiej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terminem: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szkoła parafialna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przykłady przedmiotów nauczanych w szkołach parafialnych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terminem: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obiady czwartkowe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przedstawia przyczyny powołania Komisji Edukacji Narodowej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Fonts w:cs="Calibri"/>
              </w:rPr>
              <w:t>– wskazuje cel wychowania i edukacji młodzieży w XVIII w.</w:t>
            </w: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8938DA" w:rsidRDefault="00883CDF" w:rsidP="000A08B0">
            <w:pPr>
              <w:pStyle w:val="NoSpacing"/>
              <w:rPr>
                <w:rStyle w:val="A13"/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architekturę i sztukę klasycystyczną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przykłady budowli klasycystycznych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twórczość Ignacego Krasickiego</w:t>
            </w:r>
          </w:p>
          <w:p w:rsidR="00883CDF" w:rsidRPr="006C7023" w:rsidRDefault="00883CDF" w:rsidP="00F45275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zadania Teatru Narodowego i czasopisma „Monitor”</w:t>
            </w:r>
          </w:p>
          <w:p w:rsidR="00883CDF" w:rsidRPr="006C7023" w:rsidRDefault="00883C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omawia zmiany wprowadzone w polskim szkolnictwie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wymienia pisarzy politycznych II poł. XVIII w. (Hugo Kołłątaj, Stanisław Staszic) oraz ich propozycje reform 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zasługi Stanisława Augusta dla rozwoju kultury i sztuki oświecenia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malarzy tworzących w Polsce (Canaletto, Marcello Bacciarelli)</w:t>
            </w:r>
          </w:p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obrazy Canaletta są ważnym źródłem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charakteryzuje twórczość Juliana Ursyna Niemcewicza i Wojciecha Bogusławskiego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przykłady budowli klasycystycznych w swoim regionie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– reformy Sejmu Wielkiego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– Konstytucja 3 Maja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– wojna polsko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 xml:space="preserve">rosyjska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 </w:t>
            </w: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1792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r.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konstytucja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datę uchwalenia Konstytucji 3 maja (1791 r.)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państwa, które dokonały drugiego rozbioru Polski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na obrazie Jana Matejki </w:t>
            </w:r>
            <w:r w:rsidRPr="006C7023">
              <w:rPr>
                <w:rFonts w:cs="Calibri"/>
                <w:i/>
              </w:rPr>
              <w:t>Konstytucja 3 maja 1791</w:t>
            </w:r>
            <w:r w:rsidRPr="006C7023">
              <w:rPr>
                <w:rFonts w:cs="Calibri"/>
              </w:rPr>
              <w:t xml:space="preserve"> </w:t>
            </w:r>
            <w:r w:rsidRPr="006C7023">
              <w:rPr>
                <w:rFonts w:cs="Calibri"/>
                <w:i/>
              </w:rPr>
              <w:t xml:space="preserve">roku </w:t>
            </w:r>
            <w:r w:rsidRPr="006C7023">
              <w:rPr>
                <w:rFonts w:cs="Calibri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daty obrad Sejmu Wielkiego (1788–1792 r.) i drugiego rozbioru (1793 r.)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najważniejsze reformy Sejmu Czteroletniego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Fonts w:cs="Calibri"/>
              </w:rPr>
              <w:t xml:space="preserve">– wymienia najważniejsze postanowienia Konstytucji 3 maja (zniesienie </w:t>
            </w:r>
            <w:r w:rsidRPr="006C7023">
              <w:rPr>
                <w:rFonts w:cs="Calibri"/>
                <w:i/>
              </w:rPr>
              <w:t>liberum veto</w:t>
            </w:r>
            <w:r w:rsidRPr="006C7023">
              <w:rPr>
                <w:rFonts w:cs="Calibri"/>
              </w:rPr>
              <w:t xml:space="preserve"> i wolnej elekcji)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postać Stanisława Małachowskiego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opisuje sytuację w Polsce po pierwszym rozbiorze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cel obrad Sejmu Wielkiego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okoliczności zawiązania konfederacji targowickiej i podaje jej datę (1792 r.)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Targowicę, Dubienkę i Zieleńce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opisuje najważniejsze reformy Sejmu Czteroletniego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 xml:space="preserve">– charakteryzuje ustrój polityczny wprowadzony przez Konstytucję 3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aja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 xml:space="preserve">– przedstawia genezę ustanowienia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rderu Virtuti Militari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 xml:space="preserve">– opisuje przebieg wojny polsko-rosyjskiej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1792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r.)</w:t>
            </w:r>
            <w:r w:rsidRPr="008938DA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938DA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>charakteryzuje</w:t>
            </w:r>
            <w:r w:rsidRPr="008938DA">
              <w:rPr>
                <w:rFonts w:ascii="Calibri" w:hAnsi="Calibri" w:cs="Calibr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="Calibri" w:hAnsi="Calibri" w:cs="Calibri"/>
                <w:sz w:val="22"/>
                <w:szCs w:val="22"/>
              </w:rPr>
              <w:t>skutki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wybuch powstania kościuszkowskiego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Uniwersał połaniecki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przebieg powstania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naczelnik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kosynierzy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zaborcy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Tadeusza Kościuszkę jako naczelnika powstania</w:t>
            </w:r>
          </w:p>
          <w:p w:rsidR="00883CDF" w:rsidRPr="006C7023" w:rsidRDefault="00883CDF" w:rsidP="00F45275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postać Tadeusza Kościuszki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insurekcja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podaje i zaznacza na osi czasu daty insurekcji kościuszkowskiej (1794 r.) oraz trzeciego rozbioru Polski (1795 r.)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wymienia przyczyny wybuchu i upadku powstania kościuszkowskiego</w:t>
            </w:r>
          </w:p>
          <w:p w:rsidR="00883CDF" w:rsidRPr="006C7023" w:rsidRDefault="00883CDF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postać Wojciecha Bartosa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opowiada o bitwie pod Racławicami i przedstawia jej znaczenie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Racławice i Połaniec</w:t>
            </w:r>
          </w:p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Kościuszko zdecydował się wydać Uniwersał połaniecki</w:t>
            </w:r>
          </w:p>
          <w:p w:rsidR="00883CDF" w:rsidRPr="006C7023" w:rsidRDefault="00883CDF" w:rsidP="00F45275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uniwersał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zapisy Uniwersału połanieckiego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przebieg powstania kościuszkowskiego i podaje jego najważniejsze wydarzenia w kolejności chronologicznej</w:t>
            </w:r>
          </w:p>
          <w:p w:rsidR="00883CDF" w:rsidRPr="006C7023" w:rsidRDefault="00883CDF" w:rsidP="00F45275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najważniejsze przyczyny upadku Rzeczypospolitej w XVIII w.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CDF" w:rsidRPr="006C7023" w:rsidRDefault="00883CDF" w:rsidP="000A08B0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C7023">
              <w:rPr>
                <w:rFonts w:cs="Calibri"/>
                <w:b/>
              </w:rPr>
              <w:t>Rozdział VI. Rewolucja francuska i okres napoleoński</w:t>
            </w:r>
          </w:p>
        </w:tc>
      </w:tr>
      <w:tr w:rsidR="00883CDF" w:rsidRPr="006C7023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sytuacja we Francji przed wybuchem rewolucji burżuazyjnej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stany społeczne we Francji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wybuch rewolucji francuskiej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i/>
              </w:rPr>
            </w:pPr>
            <w:r w:rsidRPr="006C7023">
              <w:rPr>
                <w:rFonts w:cs="Calibri"/>
                <w:lang w:eastAsia="pl-PL"/>
              </w:rPr>
              <w:t xml:space="preserve">– uchwalenie </w:t>
            </w:r>
            <w:r w:rsidRPr="006C7023">
              <w:rPr>
                <w:rFonts w:cs="Calibri"/>
              </w:rPr>
              <w:t>Deklaracji praw człowieka i obywatela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Francja monarchią konstytucyjną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Francję i Paryż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konstytucja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rewolucja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Bastylia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wydarzenie, które rozpoczęło rewolucję francuską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burżuazja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Stany Generalne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i charakteryzuje stany społeczne we Francji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i zaznacza na osi czasu datę wybuchu rewolucji burżuazyjnej we Francji (14 lipca 1789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charakteryzuje postać Ludwika XVI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wybuchu rewolucji burżuazyjnej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położenie stanów społecznych we Francji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zadania Konstytuanty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najważniejsze zapisy Deklaracji praw człowieka i obywatela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sytuację we Francji przez wybuchem rewolucji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decyzje Konstytuanty podjęte po wybuchu rewolucji i wskazuje ich przyczyny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datę uchwalenia konstytucji francuskiej (1791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okoliczności i cel powstania Zgromadzenia Narodowego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ponadczasowe znaczenie Deklaracji praw człowieka i obywatela</w:t>
            </w:r>
          </w:p>
        </w:tc>
      </w:tr>
      <w:tr w:rsidR="00883CDF" w:rsidRPr="006C7023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Francja republiką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terror jakobinów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upadek rządów jakobinów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gilotyna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terror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przedstawia okoliczności stracenia Ludwika XVI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przedstawia przyczyny obalenia władzy Ludwika XVI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terminem: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 xml:space="preserve">republika 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charakteryzuje postać Maksymiliana Robespierre’a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państwa, z którymi walczyła rewolucyjna Francja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jakobini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dyrektoriat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rządy jakobinów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rządy jakobinów nazwano Wielkim Terrorem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przedstawia, w jaki sposób jakobinów odsunięto od władzy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radykalizm</w:t>
            </w:r>
            <w:r w:rsidRPr="006C7023">
              <w:rPr>
                <w:rFonts w:cs="Calibri"/>
              </w:rPr>
              <w:t xml:space="preserve"> </w:t>
            </w:r>
          </w:p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na przykładzie postaci Maksymiliana</w:t>
            </w:r>
          </w:p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6C7023">
              <w:rPr>
                <w:rFonts w:cs="Calibri"/>
              </w:rPr>
              <w:t xml:space="preserve">Robespierre’a sens powiedzenia: </w:t>
            </w:r>
            <w:r w:rsidRPr="006C7023">
              <w:rPr>
                <w:rFonts w:cs="Calibri"/>
                <w:i/>
              </w:rPr>
              <w:t>Rewolucja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  <w:i/>
              </w:rPr>
              <w:t>pożera własne dzieci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skutki rządów jakobinów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jakobini przejęli rządy we Francji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ocenia terror jako narzędzie walki politycznej</w:t>
            </w:r>
          </w:p>
        </w:tc>
      </w:tr>
      <w:tr w:rsidR="00883CDF" w:rsidRPr="006C7023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obalenie rządów dyrektoriatu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Napoleon Bonaparte cesarzem Francuzów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Kodeks Napoleona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Napoleon u szczytu potęgi</w:t>
            </w: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883CDF" w:rsidRPr="006C7023" w:rsidRDefault="00883CD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charakteryzuje krótko postać Napoleona Bonapartego jako cesarza Francuzów i wybitnego dowódcę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określa I poł. XIX w. jako epokę napoleońską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przedstawia na infografice uzbrojenie żołnierzy epoki napoleońskiej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państwa, z którymi toczyła wojny napoleońska Francja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datę decydującej bitwy pod Austerlitz i wskazuje tę miejscowość na mapie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zamach stanu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okoliczności przejęcia władzy przez Napoleona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położenie Francji w Europie podczas rządów dyrektoriatu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blokada kontynentalna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wprowadzenia blokady kontynentalnej przeciw Anglii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Kodeks Napoleona i podaje datę jego uchwalenia (1804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przyczyny niezadowolenia społecznego podczas rządów dyrektoriatu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etapy kariery Napoleona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podaje datę koronacji cesarskiej Napoleona (1804 r.) 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Napoleon koronował się na cesarza Francuzów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okoliczności powstania i charakter Związku Reńskiego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wyprawa na Rosję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 xml:space="preserve">– odwrót Wielkiej Armii 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– bitwa pod Lipskiem 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  <w:r w:rsidRPr="006C7023">
              <w:rPr>
                <w:rFonts w:cs="Calibri"/>
                <w:lang w:eastAsia="pl-PL"/>
              </w:rPr>
              <w:t>klęska cesarza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terminem: </w:t>
            </w:r>
            <w:r w:rsidRPr="006C7023">
              <w:rPr>
                <w:rFonts w:cs="Calibri"/>
                <w:i/>
              </w:rPr>
              <w:t>Wielka Armia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Rosję i Moskwę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opisuje, jak zakończyła się wyprawa Napoleona na Rosję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przedstawia przyczyny wyprawy Napoleona na Rosję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opisuje, w jakich warunkach atmosferycznych wycofywała się Wielka Armia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wyjaśnia, dlaczego bitwa pod Lipskiem została nazwana „bitwą narodów”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poprawnie posługuje się terminami: </w:t>
            </w:r>
            <w:r w:rsidRPr="006C7023">
              <w:rPr>
                <w:rFonts w:cs="Calibri"/>
                <w:i/>
              </w:rPr>
              <w:t>taktyka spalonej ziemi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wojna podjazdowa</w:t>
            </w:r>
            <w:r w:rsidRPr="006C7023">
              <w:rPr>
                <w:rFonts w:cs="Calibri"/>
              </w:rPr>
              <w:t xml:space="preserve">, </w:t>
            </w:r>
            <w:r w:rsidRPr="006C7023">
              <w:rPr>
                <w:rFonts w:cs="Calibri"/>
                <w:i/>
              </w:rPr>
              <w:t>abdykacja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strategię obronną Rosji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skutki wyprawy Napoleona na Rosję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datę bitwy pod Lipskiem (1813 r.)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omawia przebieg kampanii rosyjskiej Napoleona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datę bitwy pod Borodino (1812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Borodino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/>
              <w:rPr>
                <w:rFonts w:cs="Calibri"/>
              </w:rPr>
            </w:pPr>
            <w:r w:rsidRPr="006C7023">
              <w:rPr>
                <w:rFonts w:cs="Calibri"/>
              </w:rPr>
              <w:t>– przedstawia przyczyny klęski Napoleona</w:t>
            </w:r>
          </w:p>
        </w:tc>
      </w:tr>
      <w:tr w:rsidR="00883CDF" w:rsidRPr="006C7023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– Polacy po utracie niepodległości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– utworzenie Legionów Polskich we Włoszech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– organizacja i zasady życia legionowego</w:t>
            </w:r>
          </w:p>
          <w:p w:rsidR="00883CDF" w:rsidRPr="008938DA" w:rsidRDefault="00883CDF" w:rsidP="000A08B0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8938DA">
              <w:rPr>
                <w:rFonts w:ascii="Calibri" w:hAnsi="Calibri" w:cs="Calibri"/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wymienia państwa zaborcze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wyjaśnia, kim byli Jan Henryk Dąbrowski i Józef Wybicki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nazwę hymnu Polski i wskazuje jego związek z Legionami Polskimi we Włoszech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poprawnie posługuje się terminami: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legiony</w:t>
            </w: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, </w:t>
            </w:r>
            <w:r w:rsidRPr="006C7023">
              <w:rPr>
                <w:rStyle w:val="A13"/>
                <w:rFonts w:cs="Calibri"/>
                <w:i/>
                <w:color w:val="auto"/>
                <w:sz w:val="22"/>
              </w:rPr>
              <w:t>emigracja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i zaznacza na osi czasu datę utworzenia Legionów Polskich we Włoszech (1797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Włochy, Francję i San Domingo</w:t>
            </w:r>
          </w:p>
          <w:p w:rsidR="00883CDF" w:rsidRPr="006C7023" w:rsidRDefault="00883CDF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wyjaśnia, dlaczego Polacy wiązali nadzieję na niepodległość z Napoleonem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udział legionistów w wojnach napoleońskich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powody wysłania legionistów na San Domingo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opisuje położenie ludności polskiej po utracie niepodległości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zasady obowiązujące w Legionach Polskich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wyjaśnia, dlaczego Legiony były szkołą patriotyzmu i demokracji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wskazuje, w jaki sposób i skąd rekrutowano żołnierzy do polskich oddziałów wojskowych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83CDF" w:rsidRPr="006C7023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utworzenie Księstwa Warszawskiego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konstytucja Księstwa Warszawskiego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Polacy pod rozkazami Napoleona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  <w:r w:rsidRPr="006C7023">
              <w:rPr>
                <w:rFonts w:cs="Calibri"/>
                <w:bCs/>
              </w:rPr>
              <w:t>– upadek Księstwa Warszawskiego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Księstwo Warszawskie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przedstawia okoliczności utworzenia Księstwa Warszawskiego,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wskazuje na mapie Tylżę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  <w:r w:rsidRPr="006C7023">
              <w:rPr>
                <w:rStyle w:val="A13"/>
                <w:rFonts w:cs="Calibri"/>
                <w:color w:val="auto"/>
                <w:sz w:val="22"/>
              </w:rPr>
              <w:t>– podaje i zaznacza na osi czasu daty utworzenia i likwidacji Księstwa Warszawskiego (1807 r., 1815 r.)</w:t>
            </w:r>
          </w:p>
          <w:p w:rsidR="00883CDF" w:rsidRPr="006C7023" w:rsidRDefault="00883CDF" w:rsidP="000A08B0">
            <w:pPr>
              <w:spacing w:after="0" w:line="240" w:lineRule="auto"/>
              <w:rPr>
                <w:rStyle w:val="A13"/>
                <w:rFonts w:cs="Calibri"/>
                <w:color w:val="auto"/>
                <w:sz w:val="22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charakteryzuje postać księcia Józefa Poniatowskiego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przedstawia okoliczności powiększenia terytorium Księstwa Warszawskiego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Raszyn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wyjaśnia znaczenie mitu napoleońskiego dla podtrzymania pamięci o Legionach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omawia zapisy konstytucji Księstwa Warszawskiego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związek między zapisami konstytucji Księstwa Warszawskiego a ideami rewolucji francuskiej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wskazuje na mapie Somosierrę</w:t>
            </w:r>
          </w:p>
          <w:p w:rsidR="00883CDF" w:rsidRPr="006C7023" w:rsidRDefault="00883CDF" w:rsidP="000A08B0">
            <w:pPr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opowiada o szarży polskich szwoleżerów pod Somosierrą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wymienia bitwy stoczone przez napoleońską Francję z udziałem Polaków</w:t>
            </w:r>
          </w:p>
          <w:p w:rsidR="00883CDF" w:rsidRPr="006C7023" w:rsidRDefault="00883CDF" w:rsidP="000A08B0">
            <w:pPr>
              <w:snapToGrid w:val="0"/>
              <w:spacing w:after="0" w:line="240" w:lineRule="auto"/>
              <w:rPr>
                <w:rFonts w:cs="Calibri"/>
              </w:rPr>
            </w:pPr>
            <w:r w:rsidRPr="006C7023">
              <w:rPr>
                <w:rFonts w:cs="Calibri"/>
              </w:rPr>
              <w:t>– podaje datę bitwy pod Raszynem (1809 r.)</w:t>
            </w:r>
          </w:p>
        </w:tc>
      </w:tr>
    </w:tbl>
    <w:p w:rsidR="00883CDF" w:rsidRPr="008938DA" w:rsidRDefault="00883CDF" w:rsidP="000A08B0">
      <w:pPr>
        <w:spacing w:after="0" w:line="240" w:lineRule="auto"/>
        <w:rPr>
          <w:rFonts w:cs="Calibri"/>
        </w:rPr>
      </w:pPr>
    </w:p>
    <w:sectPr w:rsidR="00883CDF" w:rsidRPr="008938DA" w:rsidSect="00EA49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DF" w:rsidRDefault="00883CDF" w:rsidP="007B1B87">
      <w:pPr>
        <w:spacing w:after="0" w:line="240" w:lineRule="auto"/>
      </w:pPr>
      <w:r>
        <w:separator/>
      </w:r>
    </w:p>
  </w:endnote>
  <w:endnote w:type="continuationSeparator" w:id="0">
    <w:p w:rsidR="00883CDF" w:rsidRDefault="00883CD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DF" w:rsidRDefault="00883CD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83CDF" w:rsidRDefault="00883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DF" w:rsidRDefault="00883CDF" w:rsidP="007B1B87">
      <w:pPr>
        <w:spacing w:after="0" w:line="240" w:lineRule="auto"/>
      </w:pPr>
      <w:r>
        <w:separator/>
      </w:r>
    </w:p>
  </w:footnote>
  <w:footnote w:type="continuationSeparator" w:id="0">
    <w:p w:rsidR="00883CDF" w:rsidRDefault="00883CD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023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585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3CDF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2572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EFC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8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4AC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A0F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0F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F06"/>
    <w:rPr>
      <w:b/>
      <w:bCs/>
    </w:rPr>
  </w:style>
  <w:style w:type="paragraph" w:styleId="Revision">
    <w:name w:val="Revision"/>
    <w:hidden/>
    <w:uiPriority w:val="99"/>
    <w:semiHidden/>
    <w:rsid w:val="00B357E8"/>
    <w:rPr>
      <w:lang w:eastAsia="en-US"/>
    </w:rPr>
  </w:style>
  <w:style w:type="paragraph" w:customStyle="1" w:styleId="Pa11">
    <w:name w:val="Pa11"/>
    <w:basedOn w:val="Normal"/>
    <w:next w:val="Normal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</w:rPr>
  </w:style>
  <w:style w:type="character" w:customStyle="1" w:styleId="A14">
    <w:name w:val="A14"/>
    <w:uiPriority w:val="99"/>
    <w:rsid w:val="00E80E85"/>
    <w:rPr>
      <w:color w:val="000000"/>
      <w:sz w:val="15"/>
    </w:rPr>
  </w:style>
  <w:style w:type="paragraph" w:styleId="Header">
    <w:name w:val="header"/>
    <w:basedOn w:val="Normal"/>
    <w:link w:val="Head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B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B87"/>
    <w:rPr>
      <w:rFonts w:cs="Times New Roman"/>
    </w:rPr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/>
      <w:color w:val="auto"/>
      <w:lang w:eastAsia="en-US"/>
    </w:rPr>
  </w:style>
  <w:style w:type="paragraph" w:styleId="ListParagraph">
    <w:name w:val="List Paragraph"/>
    <w:basedOn w:val="Normal"/>
    <w:uiPriority w:val="99"/>
    <w:qFormat/>
    <w:rsid w:val="0037047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B6F15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8574D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74D4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C1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D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6530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[uwaga dla DTP:</dc:title>
  <dc:subject/>
  <dc:creator>Anna Pietrzak</dc:creator>
  <cp:keywords/>
  <dc:description/>
  <cp:lastModifiedBy>user01</cp:lastModifiedBy>
  <cp:revision>2</cp:revision>
  <cp:lastPrinted>2017-09-06T11:26:00Z</cp:lastPrinted>
  <dcterms:created xsi:type="dcterms:W3CDTF">2021-09-13T19:17:00Z</dcterms:created>
  <dcterms:modified xsi:type="dcterms:W3CDTF">2021-09-13T19:17:00Z</dcterms:modified>
</cp:coreProperties>
</file>